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64E3" w14:textId="58146879" w:rsidR="00623668" w:rsidRPr="00F00AFB" w:rsidRDefault="00185135" w:rsidP="00F00AFB">
      <w:pPr>
        <w:pStyle w:val="Rubrik1"/>
        <w:spacing w:after="240"/>
        <w:rPr>
          <w:color w:val="auto"/>
        </w:rPr>
      </w:pPr>
      <w:r w:rsidRPr="001660C5">
        <w:rPr>
          <w:color w:val="auto"/>
        </w:rPr>
        <w:t>anti-korruptionspolicy</w:t>
      </w:r>
    </w:p>
    <w:p w14:paraId="2DCCD87B" w14:textId="77777777" w:rsidR="00623668" w:rsidRPr="001660C5" w:rsidRDefault="00623668" w:rsidP="00623668">
      <w:pPr>
        <w:pBdr>
          <w:top w:val="single" w:sz="4" w:space="1" w:color="auto"/>
        </w:pBdr>
        <w:spacing w:after="0" w:line="276" w:lineRule="auto"/>
        <w:jc w:val="both"/>
        <w:rPr>
          <w:sz w:val="18"/>
        </w:rPr>
      </w:pPr>
      <w:r w:rsidRPr="003A0947">
        <w:rPr>
          <w:i/>
          <w:sz w:val="18"/>
        </w:rPr>
        <w:t>Dokumenttyp</w:t>
      </w:r>
      <w:r w:rsidRPr="001660C5">
        <w:rPr>
          <w:sz w:val="18"/>
        </w:rPr>
        <w:t>:</w:t>
      </w:r>
      <w:r w:rsidRPr="001660C5">
        <w:rPr>
          <w:sz w:val="18"/>
        </w:rPr>
        <w:tab/>
      </w:r>
      <w:r w:rsidRPr="001660C5">
        <w:rPr>
          <w:sz w:val="18"/>
        </w:rPr>
        <w:tab/>
        <w:t>Policy</w:t>
      </w:r>
    </w:p>
    <w:p w14:paraId="2699BF2D" w14:textId="49CA6EB2" w:rsidR="00623668" w:rsidRPr="001660C5" w:rsidRDefault="00B5077B" w:rsidP="00623668">
      <w:pPr>
        <w:spacing w:after="0" w:line="276" w:lineRule="auto"/>
        <w:jc w:val="both"/>
        <w:rPr>
          <w:sz w:val="18"/>
        </w:rPr>
      </w:pPr>
      <w:r w:rsidRPr="003A0947">
        <w:rPr>
          <w:i/>
          <w:sz w:val="18"/>
        </w:rPr>
        <w:t>Beslutad av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  <w:t>Styrelsen 2017-06-15</w:t>
      </w:r>
    </w:p>
    <w:p w14:paraId="7347E8AD" w14:textId="10688FF5" w:rsidR="00623668" w:rsidRPr="001660C5" w:rsidRDefault="00623668" w:rsidP="00623668">
      <w:pPr>
        <w:spacing w:after="0" w:line="276" w:lineRule="auto"/>
        <w:jc w:val="both"/>
        <w:rPr>
          <w:sz w:val="18"/>
        </w:rPr>
      </w:pPr>
      <w:r w:rsidRPr="003A0947">
        <w:rPr>
          <w:i/>
          <w:sz w:val="18"/>
        </w:rPr>
        <w:t>Dokumentansvarig</w:t>
      </w:r>
      <w:r w:rsidRPr="001660C5">
        <w:rPr>
          <w:sz w:val="18"/>
        </w:rPr>
        <w:t>:</w:t>
      </w:r>
      <w:r w:rsidRPr="001660C5">
        <w:rPr>
          <w:sz w:val="18"/>
        </w:rPr>
        <w:tab/>
      </w:r>
      <w:r w:rsidR="001660C5" w:rsidRPr="001660C5">
        <w:rPr>
          <w:sz w:val="18"/>
        </w:rPr>
        <w:t>Generalsekreterare</w:t>
      </w:r>
    </w:p>
    <w:p w14:paraId="28B6320E" w14:textId="3CB85899" w:rsidR="00623668" w:rsidRPr="001660C5" w:rsidRDefault="00352807" w:rsidP="00623668">
      <w:pPr>
        <w:spacing w:after="0" w:line="276" w:lineRule="auto"/>
        <w:jc w:val="both"/>
        <w:rPr>
          <w:sz w:val="18"/>
        </w:rPr>
      </w:pPr>
      <w:r w:rsidRPr="003A0947">
        <w:rPr>
          <w:i/>
          <w:sz w:val="18"/>
        </w:rPr>
        <w:t>Senast reviderad</w:t>
      </w:r>
      <w:r w:rsidR="00917346">
        <w:rPr>
          <w:sz w:val="18"/>
        </w:rPr>
        <w:t xml:space="preserve">: </w:t>
      </w:r>
      <w:r w:rsidR="00917346">
        <w:rPr>
          <w:sz w:val="18"/>
        </w:rPr>
        <w:tab/>
        <w:t>201</w:t>
      </w:r>
      <w:r w:rsidR="00475E26">
        <w:rPr>
          <w:sz w:val="18"/>
        </w:rPr>
        <w:t>9</w:t>
      </w:r>
      <w:r w:rsidR="00917346">
        <w:rPr>
          <w:sz w:val="18"/>
        </w:rPr>
        <w:t>-0</w:t>
      </w:r>
      <w:r w:rsidR="00494EF6">
        <w:rPr>
          <w:sz w:val="18"/>
        </w:rPr>
        <w:t>2</w:t>
      </w:r>
      <w:r w:rsidR="006938C2">
        <w:rPr>
          <w:sz w:val="18"/>
        </w:rPr>
        <w:t>-0</w:t>
      </w:r>
      <w:r w:rsidR="00494EF6">
        <w:rPr>
          <w:sz w:val="18"/>
        </w:rPr>
        <w:t>8</w:t>
      </w:r>
      <w:r w:rsidR="00047770">
        <w:rPr>
          <w:sz w:val="18"/>
        </w:rPr>
        <w:t xml:space="preserve"> </w:t>
      </w:r>
    </w:p>
    <w:p w14:paraId="70AB0AA4" w14:textId="16DDD334" w:rsidR="00623668" w:rsidRPr="001660C5" w:rsidRDefault="00917346" w:rsidP="00623668">
      <w:pPr>
        <w:pBdr>
          <w:bottom w:val="single" w:sz="4" w:space="1" w:color="auto"/>
        </w:pBdr>
        <w:spacing w:after="0" w:line="276" w:lineRule="auto"/>
        <w:jc w:val="both"/>
        <w:rPr>
          <w:sz w:val="18"/>
        </w:rPr>
      </w:pPr>
      <w:r w:rsidRPr="003A0947">
        <w:rPr>
          <w:i/>
          <w:sz w:val="18"/>
        </w:rPr>
        <w:t>Senast granskad</w:t>
      </w:r>
      <w:r>
        <w:rPr>
          <w:sz w:val="18"/>
        </w:rPr>
        <w:t>:</w:t>
      </w:r>
      <w:r>
        <w:rPr>
          <w:sz w:val="18"/>
        </w:rPr>
        <w:tab/>
        <w:t>201</w:t>
      </w:r>
      <w:r w:rsidR="00494EF6">
        <w:rPr>
          <w:sz w:val="18"/>
        </w:rPr>
        <w:t>9</w:t>
      </w:r>
      <w:r>
        <w:rPr>
          <w:sz w:val="18"/>
        </w:rPr>
        <w:t>-0</w:t>
      </w:r>
      <w:r w:rsidR="00494EF6">
        <w:rPr>
          <w:sz w:val="18"/>
        </w:rPr>
        <w:t>2</w:t>
      </w:r>
      <w:r w:rsidR="006938C2">
        <w:rPr>
          <w:sz w:val="18"/>
        </w:rPr>
        <w:t>-0</w:t>
      </w:r>
      <w:r w:rsidR="00494EF6">
        <w:rPr>
          <w:sz w:val="18"/>
        </w:rPr>
        <w:t>8</w:t>
      </w:r>
    </w:p>
    <w:p w14:paraId="2DABBC17" w14:textId="77777777" w:rsidR="00262930" w:rsidRPr="001660C5" w:rsidRDefault="00262930" w:rsidP="00623668">
      <w:pPr>
        <w:spacing w:after="0"/>
        <w:rPr>
          <w:i/>
        </w:rPr>
      </w:pPr>
    </w:p>
    <w:p w14:paraId="03D73BEE" w14:textId="2109D22D" w:rsidR="007547E1" w:rsidRPr="001660C5" w:rsidRDefault="00144268" w:rsidP="00623668">
      <w:pPr>
        <w:spacing w:line="276" w:lineRule="auto"/>
        <w:jc w:val="both"/>
      </w:pPr>
      <w:r>
        <w:t xml:space="preserve">Denna </w:t>
      </w:r>
      <w:r w:rsidR="00CB42CA" w:rsidRPr="001660C5">
        <w:t>policy</w:t>
      </w:r>
      <w:r w:rsidR="00185135" w:rsidRPr="001660C5">
        <w:t xml:space="preserve"> </w:t>
      </w:r>
      <w:r w:rsidR="006550C3" w:rsidRPr="001660C5">
        <w:t xml:space="preserve">utgör grunden för Palmecentrets </w:t>
      </w:r>
      <w:r w:rsidR="00036F21" w:rsidRPr="001660C5">
        <w:t xml:space="preserve">arbete </w:t>
      </w:r>
      <w:r w:rsidR="00717E3B" w:rsidRPr="001660C5">
        <w:t xml:space="preserve">mot </w:t>
      </w:r>
      <w:r w:rsidR="006550C3" w:rsidRPr="001660C5">
        <w:t>korruption</w:t>
      </w:r>
      <w:r w:rsidR="003219D3">
        <w:t xml:space="preserve"> och</w:t>
      </w:r>
      <w:r w:rsidR="00410CD6">
        <w:t xml:space="preserve"> beskriver</w:t>
      </w:r>
      <w:r w:rsidR="003219D3">
        <w:t xml:space="preserve"> hur </w:t>
      </w:r>
      <w:r w:rsidR="00410CD6">
        <w:t>ämnet</w:t>
      </w:r>
      <w:r w:rsidR="006550C3" w:rsidRPr="001660C5">
        <w:t xml:space="preserve"> är koppla</w:t>
      </w:r>
      <w:r w:rsidR="003219D3">
        <w:t xml:space="preserve">t </w:t>
      </w:r>
      <w:r w:rsidR="006550C3" w:rsidRPr="001660C5">
        <w:t>till våra målsättningar och vår verksamhet. Vidare anger policyn Palmecentrets prioriteringar för anti-korruptionsarbetet och hur dessa integreras i vår verksamhet.</w:t>
      </w:r>
      <w:r w:rsidR="004A632F" w:rsidRPr="001660C5">
        <w:t xml:space="preserve"> </w:t>
      </w:r>
      <w:r w:rsidR="00EE66F6">
        <w:t>Policyn</w:t>
      </w:r>
      <w:r w:rsidR="004A632F" w:rsidRPr="001660C5">
        <w:t xml:space="preserve"> g</w:t>
      </w:r>
      <w:r w:rsidR="00185135" w:rsidRPr="001660C5">
        <w:t xml:space="preserve">äller för all Palmecentrets verksamhet </w:t>
      </w:r>
      <w:r w:rsidR="00332BC5" w:rsidRPr="001660C5">
        <w:t xml:space="preserve">– nationellt och internationellt– </w:t>
      </w:r>
      <w:r w:rsidR="00185135" w:rsidRPr="001660C5">
        <w:t>och ska tillämpas av anställda, praktikanter</w:t>
      </w:r>
      <w:r w:rsidR="00EE66F6">
        <w:t xml:space="preserve">, </w:t>
      </w:r>
      <w:r w:rsidR="00185135" w:rsidRPr="001660C5">
        <w:t>förtroendevald</w:t>
      </w:r>
      <w:r w:rsidR="00EE66F6">
        <w:t xml:space="preserve">a, </w:t>
      </w:r>
      <w:r w:rsidR="00185135" w:rsidRPr="001660C5">
        <w:t xml:space="preserve">medlemsorganisationer och partners i efterföljande led. </w:t>
      </w:r>
      <w:r w:rsidR="001D09D9" w:rsidRPr="001660C5">
        <w:t>Implementeringsarbetet konkretiseras i handlingsplanen för anti-korruption.</w:t>
      </w:r>
    </w:p>
    <w:p w14:paraId="1269EEA0" w14:textId="362CFB1A" w:rsidR="00343074" w:rsidRPr="001660C5" w:rsidRDefault="00DE093E" w:rsidP="00623668">
      <w:pPr>
        <w:spacing w:line="276" w:lineRule="auto"/>
        <w:jc w:val="both"/>
      </w:pPr>
      <w:r w:rsidRPr="001660C5">
        <w:t xml:space="preserve">Palmecentret definierar korruption som ett missbruk av förtroende eller makt som medför otillbörlig </w:t>
      </w:r>
      <w:r w:rsidR="00834DF2" w:rsidRPr="001660C5">
        <w:t>vinning, ofta ekonomisk</w:t>
      </w:r>
      <w:r w:rsidRPr="001660C5">
        <w:t>, för en person, en organisation eller ett politiskt parti.</w:t>
      </w:r>
      <w:r w:rsidR="00623668" w:rsidRPr="001660C5">
        <w:t xml:space="preserve"> </w:t>
      </w:r>
      <w:r w:rsidR="00343074" w:rsidRPr="001660C5">
        <w:t xml:space="preserve">Som korruption räknas bland annat mutor och bestickning, </w:t>
      </w:r>
      <w:r w:rsidR="00BF417C" w:rsidRPr="001660C5">
        <w:t xml:space="preserve">förskingring och svindleri samt jäv, </w:t>
      </w:r>
      <w:r w:rsidR="00343074" w:rsidRPr="001660C5">
        <w:t xml:space="preserve">nepotism </w:t>
      </w:r>
      <w:r w:rsidR="00BF417C" w:rsidRPr="001660C5">
        <w:t>och vänskapskorruption.</w:t>
      </w:r>
    </w:p>
    <w:p w14:paraId="7B76EADD" w14:textId="74BD5CCB" w:rsidR="00D74F0E" w:rsidRPr="001660C5" w:rsidRDefault="00623668" w:rsidP="00F00AFB">
      <w:pPr>
        <w:pStyle w:val="Rubrik2"/>
      </w:pPr>
      <w:r w:rsidRPr="001660C5">
        <w:t xml:space="preserve">BAKGRUND </w:t>
      </w:r>
    </w:p>
    <w:p w14:paraId="3DB3A220" w14:textId="56FC1FD2" w:rsidR="00D77448" w:rsidRDefault="0077608E" w:rsidP="0021608A">
      <w:pPr>
        <w:autoSpaceDE w:val="0"/>
        <w:autoSpaceDN w:val="0"/>
        <w:adjustRightInd w:val="0"/>
        <w:spacing w:after="0" w:line="276" w:lineRule="auto"/>
        <w:jc w:val="both"/>
      </w:pPr>
      <w:r w:rsidRPr="001660C5">
        <w:t>Korru</w:t>
      </w:r>
      <w:r w:rsidR="00CD1196" w:rsidRPr="001660C5">
        <w:t xml:space="preserve">ption </w:t>
      </w:r>
      <w:r w:rsidR="003219D3">
        <w:t>förekommer</w:t>
      </w:r>
      <w:r w:rsidR="00CD1196" w:rsidRPr="001660C5">
        <w:t xml:space="preserve"> global</w:t>
      </w:r>
      <w:r w:rsidR="003219D3">
        <w:t>t</w:t>
      </w:r>
      <w:r w:rsidR="00CD1196" w:rsidRPr="001660C5">
        <w:t xml:space="preserve"> </w:t>
      </w:r>
      <w:r w:rsidRPr="001660C5">
        <w:t>men är mer omfattande i länder med svag stat och svaga institutioner där invånarna har liten möjlighet till inflytande och där det råder stora brister gällande folkligt deltagande, transparens och maktdelning</w:t>
      </w:r>
      <w:r w:rsidR="000F2675" w:rsidRPr="001660C5">
        <w:rPr>
          <w:rStyle w:val="Fotnotsreferens"/>
          <w:rFonts w:eastAsia="Georgia" w:cs="Georgia"/>
        </w:rPr>
        <w:footnoteReference w:id="1"/>
      </w:r>
      <w:r w:rsidR="000F2675" w:rsidRPr="001660C5">
        <w:rPr>
          <w:rFonts w:eastAsia="Georgia" w:cs="Georgia"/>
        </w:rPr>
        <w:t>.</w:t>
      </w:r>
      <w:r w:rsidR="000F2675" w:rsidRPr="001660C5">
        <w:t xml:space="preserve"> </w:t>
      </w:r>
      <w:r w:rsidR="00C24E8E" w:rsidRPr="001660C5">
        <w:t>Det råder</w:t>
      </w:r>
      <w:r w:rsidR="00144268">
        <w:t xml:space="preserve"> samstämmighet inom</w:t>
      </w:r>
      <w:r w:rsidR="00971F48" w:rsidRPr="001660C5">
        <w:t xml:space="preserve"> forskarvärlden och världssamfundet</w:t>
      </w:r>
      <w:r w:rsidR="007E1B2B" w:rsidRPr="001660C5">
        <w:t xml:space="preserve"> att</w:t>
      </w:r>
      <w:r w:rsidR="00623668" w:rsidRPr="001660C5">
        <w:t xml:space="preserve"> korruption </w:t>
      </w:r>
      <w:r w:rsidR="007E1B2B" w:rsidRPr="001660C5">
        <w:t xml:space="preserve">är </w:t>
      </w:r>
      <w:r w:rsidR="00623668" w:rsidRPr="001660C5">
        <w:t>ett av de största hindren för ekonomisk och social utveckling. Beräkningar visar att kostnaden f</w:t>
      </w:r>
      <w:r w:rsidR="00CD1196" w:rsidRPr="001660C5">
        <w:t>ör korruption motsvarar mer än fem</w:t>
      </w:r>
      <w:r w:rsidR="007E1B2B" w:rsidRPr="001660C5">
        <w:t xml:space="preserve"> procent</w:t>
      </w:r>
      <w:r w:rsidR="00623668" w:rsidRPr="001660C5">
        <w:t xml:space="preserve"> av vär</w:t>
      </w:r>
      <w:r w:rsidR="00352807" w:rsidRPr="001660C5">
        <w:t>ldens bruttonationalprodukt</w:t>
      </w:r>
      <w:r w:rsidR="00CD1196" w:rsidRPr="001660C5">
        <w:t xml:space="preserve"> och över en</w:t>
      </w:r>
      <w:r w:rsidR="00623668" w:rsidRPr="001660C5">
        <w:t xml:space="preserve"> biljon</w:t>
      </w:r>
      <w:r w:rsidR="00C24E8E" w:rsidRPr="001660C5">
        <w:t xml:space="preserve"> US dollar</w:t>
      </w:r>
      <w:r w:rsidR="00623668" w:rsidRPr="001660C5">
        <w:t xml:space="preserve"> betalas i mutor varje år</w:t>
      </w:r>
      <w:r w:rsidR="00D77448" w:rsidRPr="001660C5">
        <w:t>. Korruption får till följd att levnadskostnaderna ökar</w:t>
      </w:r>
      <w:r w:rsidR="00FF23B9" w:rsidRPr="001660C5">
        <w:t>,</w:t>
      </w:r>
      <w:r w:rsidR="00D77448" w:rsidRPr="001660C5">
        <w:t xml:space="preserve"> att tillgången till grundläggande samhälls</w:t>
      </w:r>
      <w:r w:rsidR="00036F21" w:rsidRPr="001660C5">
        <w:t>service begränsas eller uteblir</w:t>
      </w:r>
      <w:r w:rsidR="00144268">
        <w:t>. Den</w:t>
      </w:r>
      <w:r w:rsidR="0031573C" w:rsidRPr="001660C5">
        <w:t xml:space="preserve"> för med sig minskad effektivitet och ökad ojämlikhet</w:t>
      </w:r>
      <w:r w:rsidR="00D77448" w:rsidRPr="001660C5">
        <w:t xml:space="preserve"> </w:t>
      </w:r>
      <w:r w:rsidR="00144268">
        <w:t xml:space="preserve">och att </w:t>
      </w:r>
      <w:r w:rsidR="006D2140" w:rsidRPr="001660C5">
        <w:t>state</w:t>
      </w:r>
      <w:r w:rsidR="00144268">
        <w:t>r</w:t>
      </w:r>
      <w:r w:rsidR="006D2140" w:rsidRPr="001660C5">
        <w:t xml:space="preserve"> och dess nyckelinstitutioner </w:t>
      </w:r>
      <w:r w:rsidR="0021608A" w:rsidRPr="001660C5">
        <w:t>förlora</w:t>
      </w:r>
      <w:r w:rsidR="00047770">
        <w:t>r</w:t>
      </w:r>
      <w:r w:rsidR="006D2140" w:rsidRPr="001660C5">
        <w:t xml:space="preserve"> legitimitet och medborgerligt förtroende. Korruption är ur ett samhälleligt perspektiv</w:t>
      </w:r>
      <w:r w:rsidR="00144268">
        <w:t xml:space="preserve"> </w:t>
      </w:r>
      <w:r w:rsidR="006D2140" w:rsidRPr="001660C5">
        <w:t>ineffektivt och orättfärdigt, det slår hårt mot rättssäkerheten och demokratin.</w:t>
      </w:r>
      <w:r w:rsidR="008932A5" w:rsidRPr="001660C5">
        <w:t xml:space="preserve"> Att bekämpa korruption </w:t>
      </w:r>
      <w:r w:rsidR="000C534F" w:rsidRPr="001660C5">
        <w:t>och mutor prioriteras</w:t>
      </w:r>
      <w:r w:rsidR="008932A5" w:rsidRPr="001660C5">
        <w:t xml:space="preserve"> globalt och är bland annat en del av mål 16 i Agenda 2030.</w:t>
      </w:r>
    </w:p>
    <w:p w14:paraId="529A36F5" w14:textId="77777777" w:rsidR="003219D3" w:rsidRPr="001660C5" w:rsidRDefault="003219D3" w:rsidP="0021608A">
      <w:pPr>
        <w:autoSpaceDE w:val="0"/>
        <w:autoSpaceDN w:val="0"/>
        <w:adjustRightInd w:val="0"/>
        <w:spacing w:after="0" w:line="276" w:lineRule="auto"/>
        <w:jc w:val="both"/>
      </w:pPr>
    </w:p>
    <w:p w14:paraId="4CE728D0" w14:textId="262A429E" w:rsidR="00795F44" w:rsidRPr="001660C5" w:rsidRDefault="00CD1196" w:rsidP="0050169D">
      <w:pPr>
        <w:spacing w:line="276" w:lineRule="auto"/>
        <w:jc w:val="both"/>
      </w:pPr>
      <w:r w:rsidRPr="001660C5">
        <w:t>I lä</w:t>
      </w:r>
      <w:r w:rsidR="00B83152" w:rsidRPr="001660C5">
        <w:t>nd</w:t>
      </w:r>
      <w:r w:rsidRPr="001660C5">
        <w:t>er</w:t>
      </w:r>
      <w:r w:rsidR="00B83152" w:rsidRPr="001660C5">
        <w:t xml:space="preserve"> där den generella</w:t>
      </w:r>
      <w:r w:rsidR="006D2140" w:rsidRPr="001660C5">
        <w:t xml:space="preserve"> korruption</w:t>
      </w:r>
      <w:r w:rsidR="00B83152" w:rsidRPr="001660C5">
        <w:t xml:space="preserve">snivån </w:t>
      </w:r>
      <w:r w:rsidR="006D2140" w:rsidRPr="001660C5">
        <w:t xml:space="preserve">är </w:t>
      </w:r>
      <w:r w:rsidR="00B83152" w:rsidRPr="001660C5">
        <w:t>hög</w:t>
      </w:r>
      <w:r w:rsidR="00072974" w:rsidRPr="001660C5">
        <w:t xml:space="preserve"> är det</w:t>
      </w:r>
      <w:r w:rsidR="006D2140" w:rsidRPr="001660C5">
        <w:t xml:space="preserve"> sannolikt att k</w:t>
      </w:r>
      <w:r w:rsidR="0077608E" w:rsidRPr="001660C5">
        <w:t xml:space="preserve">orruption </w:t>
      </w:r>
      <w:r w:rsidR="00795F44" w:rsidRPr="001660C5">
        <w:t>inom</w:t>
      </w:r>
      <w:r w:rsidR="006D2140" w:rsidRPr="001660C5">
        <w:t xml:space="preserve"> civilsamhälles</w:t>
      </w:r>
      <w:r w:rsidR="00795F44" w:rsidRPr="001660C5">
        <w:t>organisationer</w:t>
      </w:r>
      <w:r w:rsidR="006D2140" w:rsidRPr="001660C5">
        <w:t xml:space="preserve"> </w:t>
      </w:r>
      <w:r w:rsidR="00EF4D91" w:rsidRPr="001660C5">
        <w:t>och politiska partier är vanligare</w:t>
      </w:r>
      <w:r w:rsidR="006D2140" w:rsidRPr="001660C5">
        <w:t>. Korruption</w:t>
      </w:r>
      <w:r w:rsidRPr="001660C5">
        <w:t xml:space="preserve"> inom organisationer</w:t>
      </w:r>
      <w:r w:rsidR="006D2140" w:rsidRPr="001660C5">
        <w:t xml:space="preserve"> kan vara av både finansiell och icke-finansiell karaktär och motverkar organisationers demokratiska utveckling</w:t>
      </w:r>
      <w:r w:rsidRPr="001660C5">
        <w:t xml:space="preserve"> samt</w:t>
      </w:r>
      <w:r w:rsidR="006D2140" w:rsidRPr="001660C5">
        <w:t xml:space="preserve"> bidrar till att förtroendet för dem som påverkansaktörer sjunker</w:t>
      </w:r>
      <w:r w:rsidR="0077608E" w:rsidRPr="001660C5">
        <w:t>.</w:t>
      </w:r>
      <w:r w:rsidR="007D4E13" w:rsidRPr="001660C5">
        <w:t xml:space="preserve"> </w:t>
      </w:r>
      <w:r w:rsidR="0050169D" w:rsidRPr="001660C5">
        <w:t>At</w:t>
      </w:r>
      <w:r w:rsidRPr="001660C5">
        <w:t xml:space="preserve">t bekämpa korruption är </w:t>
      </w:r>
      <w:r w:rsidR="0050169D" w:rsidRPr="001660C5">
        <w:t xml:space="preserve">nödvändigt i arbetet med att förbättra levnadsförhållanden, minska ojämlikhet och garantera likvärdiga förutsättningar. </w:t>
      </w:r>
      <w:r w:rsidR="00795F44" w:rsidRPr="001660C5">
        <w:t>Att verka mot korruption är på många sätt synonymt med att arbeta för stärkt demokrati. Det handlar om att verka för deltagande, insyn och transparens.</w:t>
      </w:r>
    </w:p>
    <w:p w14:paraId="33BA6EFC" w14:textId="25DB9A4D" w:rsidR="00693E0D" w:rsidRPr="001660C5" w:rsidRDefault="00BF2216" w:rsidP="00F00AFB">
      <w:pPr>
        <w:pStyle w:val="Rubrik2"/>
      </w:pPr>
      <w:r w:rsidRPr="001660C5">
        <w:lastRenderedPageBreak/>
        <w:t>PALMECENTRET</w:t>
      </w:r>
      <w:r w:rsidR="00AE4104" w:rsidRPr="001660C5">
        <w:t xml:space="preserve">s </w:t>
      </w:r>
      <w:r w:rsidR="00AE4104" w:rsidRPr="00F00AFB">
        <w:t>arbete</w:t>
      </w:r>
      <w:r w:rsidR="00D463F0" w:rsidRPr="001660C5">
        <w:t xml:space="preserve"> mot </w:t>
      </w:r>
      <w:r w:rsidR="00623668" w:rsidRPr="001660C5">
        <w:t>korruption</w:t>
      </w:r>
    </w:p>
    <w:p w14:paraId="2491BFDE" w14:textId="202BADC6" w:rsidR="00D463F0" w:rsidRPr="001660C5" w:rsidRDefault="00D463F0" w:rsidP="000501EF">
      <w:pPr>
        <w:spacing w:line="276" w:lineRule="auto"/>
        <w:jc w:val="both"/>
      </w:pPr>
      <w:r w:rsidRPr="001660C5">
        <w:t xml:space="preserve">Palmecentrets vision är en värld med fredliga samhällen grundade på demokratins ideal och alla människors lika värde. Därför </w:t>
      </w:r>
      <w:r w:rsidR="00177D7D">
        <w:t>fokuserar</w:t>
      </w:r>
      <w:r w:rsidRPr="001660C5">
        <w:t xml:space="preserve"> vårt arbete </w:t>
      </w:r>
      <w:r w:rsidR="00156224">
        <w:t>på</w:t>
      </w:r>
      <w:r w:rsidRPr="001660C5">
        <w:t xml:space="preserve"> tre saker: demokrati, mänskliga rättigheter och </w:t>
      </w:r>
      <w:r w:rsidRPr="00D21582">
        <w:t xml:space="preserve">fred. </w:t>
      </w:r>
      <w:r w:rsidR="00873F77" w:rsidRPr="00D21582">
        <w:t>V</w:t>
      </w:r>
      <w:r w:rsidRPr="00D21582">
        <w:t xml:space="preserve">år förändringsteori </w:t>
      </w:r>
      <w:r w:rsidR="00873F77" w:rsidRPr="00D21582">
        <w:t xml:space="preserve">utgår </w:t>
      </w:r>
      <w:r w:rsidRPr="00D21582">
        <w:t>från att samhä</w:t>
      </w:r>
      <w:bookmarkStart w:id="0" w:name="_GoBack"/>
      <w:bookmarkEnd w:id="0"/>
      <w:r w:rsidRPr="00D21582">
        <w:t xml:space="preserve">llsförändring bäst nås genom organisering, </w:t>
      </w:r>
      <w:r w:rsidR="004F6B4A" w:rsidRPr="00D21582">
        <w:t xml:space="preserve">det vill säga </w:t>
      </w:r>
      <w:r w:rsidRPr="00D21582">
        <w:t xml:space="preserve">att den drivs på underifrån när människor organiserar sig och hävdar sina rättigheter tillsammans.  </w:t>
      </w:r>
    </w:p>
    <w:p w14:paraId="37C22164" w14:textId="18890D10" w:rsidR="00410CD6" w:rsidRPr="001660C5" w:rsidRDefault="00623668" w:rsidP="000501EF">
      <w:pPr>
        <w:jc w:val="both"/>
      </w:pPr>
      <w:r w:rsidRPr="001660C5">
        <w:t xml:space="preserve">Palmecentret arbetar aktivt mot korruption i alla dess former. </w:t>
      </w:r>
      <w:r w:rsidR="00FA783F" w:rsidRPr="001660C5">
        <w:t xml:space="preserve">Anti-korruptionsarbetet utgör en integrerad del </w:t>
      </w:r>
      <w:r w:rsidR="003219D3">
        <w:t xml:space="preserve">av </w:t>
      </w:r>
      <w:r w:rsidR="00FA783F" w:rsidRPr="001660C5">
        <w:t>vår v</w:t>
      </w:r>
      <w:r w:rsidR="00680C52" w:rsidRPr="001660C5">
        <w:t>erksamhet</w:t>
      </w:r>
      <w:r w:rsidR="003219D3">
        <w:t xml:space="preserve">. </w:t>
      </w:r>
      <w:r w:rsidR="00680C52" w:rsidRPr="001660C5">
        <w:t xml:space="preserve">Palmecentrets identifierar två nivåer av korruptionsarbete inom verksamheten; korruption på samhällelig nivå och korruption inom organisationer. </w:t>
      </w:r>
    </w:p>
    <w:p w14:paraId="16FF9040" w14:textId="08689C34" w:rsidR="00EB38E0" w:rsidRPr="001660C5" w:rsidRDefault="00C40197" w:rsidP="000501EF">
      <w:pPr>
        <w:jc w:val="both"/>
      </w:pPr>
      <w:r w:rsidRPr="001660C5">
        <w:t>Arbetet</w:t>
      </w:r>
      <w:r w:rsidR="00EB38E0" w:rsidRPr="001660C5">
        <w:t xml:space="preserve"> mot korruption på övergripa</w:t>
      </w:r>
      <w:r w:rsidR="008932A5" w:rsidRPr="001660C5">
        <w:t xml:space="preserve">nde samhällelig nivå fokuserar på </w:t>
      </w:r>
      <w:r w:rsidR="00EB38E0" w:rsidRPr="001660C5">
        <w:t>stöd till aktörer inom det civila samhället</w:t>
      </w:r>
      <w:r w:rsidR="00352807" w:rsidRPr="001660C5">
        <w:t xml:space="preserve"> och politiska partier</w:t>
      </w:r>
      <w:r w:rsidR="00EB38E0" w:rsidRPr="001660C5">
        <w:t xml:space="preserve"> som arbetar för mänskliga rättigheter, demokrati, tryck- och yttrandefrihet, ett fungerande rättsväsende, ökad transparens och minskad fattigdom. Arbetet fokuserar på att uppmärksamma korruption som ett samhällsproblem och således öka allmänhetens kunskap om korruptionens negativa effekter på utveckling</w:t>
      </w:r>
      <w:r w:rsidRPr="001660C5">
        <w:t>.</w:t>
      </w:r>
      <w:r w:rsidR="00410CD6">
        <w:t xml:space="preserve"> </w:t>
      </w:r>
      <w:r w:rsidR="003219D3">
        <w:t>I a</w:t>
      </w:r>
      <w:r w:rsidRPr="001660C5">
        <w:t>rbete</w:t>
      </w:r>
      <w:r w:rsidR="003219D3">
        <w:t>t</w:t>
      </w:r>
      <w:r w:rsidR="00EB38E0" w:rsidRPr="001660C5">
        <w:t xml:space="preserve"> mot</w:t>
      </w:r>
      <w:r w:rsidRPr="001660C5">
        <w:t xml:space="preserve"> korruption i </w:t>
      </w:r>
      <w:r w:rsidR="00352807" w:rsidRPr="001660C5">
        <w:t>vår verksamhet</w:t>
      </w:r>
      <w:r w:rsidR="00EB38E0" w:rsidRPr="001660C5">
        <w:t xml:space="preserve"> är Palmecentret medvetet om risken att våra samarbeten och partnerskap kan locka till korruption. När värdet på de medel som görs tillgängliga inom verksamheten är högt i förhållande till den lokala ekonomin, om kontrollen brister och om tillit och partnerskap är svagt, ökar denna risk</w:t>
      </w:r>
      <w:r w:rsidR="0050169D" w:rsidRPr="001660C5">
        <w:t xml:space="preserve">. </w:t>
      </w:r>
      <w:r w:rsidR="003219D3">
        <w:t>V</w:t>
      </w:r>
      <w:r w:rsidR="00EB38E0" w:rsidRPr="001660C5">
        <w:t xml:space="preserve">årt arbete bygger på förtroende och partnerskap </w:t>
      </w:r>
      <w:r w:rsidR="003219D3">
        <w:t xml:space="preserve">och vi </w:t>
      </w:r>
      <w:r w:rsidR="00EB38E0" w:rsidRPr="001660C5">
        <w:t xml:space="preserve">prioriterar att själva granska partners och </w:t>
      </w:r>
      <w:r w:rsidRPr="001660C5">
        <w:t xml:space="preserve">bygga </w:t>
      </w:r>
      <w:r w:rsidR="00EB38E0" w:rsidRPr="001660C5">
        <w:t xml:space="preserve">partnerskap på plats. </w:t>
      </w:r>
      <w:r w:rsidR="00396072">
        <w:t>Vi</w:t>
      </w:r>
      <w:r w:rsidR="006938C2">
        <w:t xml:space="preserve"> fokuserar</w:t>
      </w:r>
      <w:r w:rsidR="00EB38E0" w:rsidRPr="001660C5">
        <w:t xml:space="preserve"> på förebyggande utbildning</w:t>
      </w:r>
      <w:r w:rsidRPr="001660C5">
        <w:t xml:space="preserve"> och att bidra till utveckling av demokratiskt styrda organisationer med tydlig ansvarsutkrävning</w:t>
      </w:r>
      <w:r w:rsidR="00352807" w:rsidRPr="001660C5">
        <w:t>.</w:t>
      </w:r>
      <w:r w:rsidR="003219D3">
        <w:t xml:space="preserve"> </w:t>
      </w:r>
      <w:r w:rsidR="003219D3" w:rsidRPr="001660C5">
        <w:t>I en organisation med väl utvecklad interndemokrati är risken för att korruption uppstår liten.</w:t>
      </w:r>
    </w:p>
    <w:p w14:paraId="52F096B8" w14:textId="28EF1D99" w:rsidR="000951A6" w:rsidRPr="001660C5" w:rsidRDefault="009D57C6" w:rsidP="000501EF">
      <w:pPr>
        <w:autoSpaceDE w:val="0"/>
        <w:autoSpaceDN w:val="0"/>
        <w:adjustRightInd w:val="0"/>
        <w:spacing w:after="0" w:line="276" w:lineRule="auto"/>
        <w:jc w:val="both"/>
      </w:pPr>
      <w:r w:rsidRPr="001660C5">
        <w:t>Genom att etablera, stötta och bidra till förändrade</w:t>
      </w:r>
      <w:r w:rsidR="00B87081" w:rsidRPr="001660C5">
        <w:t>, mer transparenta och</w:t>
      </w:r>
      <w:r w:rsidRPr="001660C5">
        <w:t xml:space="preserve"> demokratiska organisationsst</w:t>
      </w:r>
      <w:r w:rsidR="004F6B4A" w:rsidRPr="001660C5">
        <w:t xml:space="preserve">rukturer och beteendemönster </w:t>
      </w:r>
      <w:r w:rsidR="00B87081" w:rsidRPr="001660C5">
        <w:t>bidra</w:t>
      </w:r>
      <w:r w:rsidR="004F6B4A" w:rsidRPr="001660C5">
        <w:t>r Palmecentrets</w:t>
      </w:r>
      <w:r w:rsidR="00831002" w:rsidRPr="001660C5">
        <w:t xml:space="preserve"> samarbeten till kampen mot korruption</w:t>
      </w:r>
      <w:r w:rsidRPr="001660C5">
        <w:t>.</w:t>
      </w:r>
      <w:r w:rsidR="00B87081" w:rsidRPr="001660C5">
        <w:t xml:space="preserve"> Arbetarrörelsen och </w:t>
      </w:r>
      <w:r w:rsidR="004F6B4A" w:rsidRPr="001660C5">
        <w:t xml:space="preserve">civilsamhället </w:t>
      </w:r>
      <w:r w:rsidR="00B87081" w:rsidRPr="001660C5">
        <w:t>har en central roll att spela både som förebilder, demokratiska skolor och förändringsaktörer i arbetet mot korruption.</w:t>
      </w:r>
    </w:p>
    <w:p w14:paraId="19A82953" w14:textId="64D5690A" w:rsidR="00D74F0E" w:rsidRPr="001660C5" w:rsidRDefault="00D74F0E" w:rsidP="00F00AFB">
      <w:pPr>
        <w:pStyle w:val="Rubrik2"/>
      </w:pPr>
      <w:r w:rsidRPr="001660C5">
        <w:t xml:space="preserve">PRIORITERINGAR </w:t>
      </w:r>
      <w:r w:rsidR="00CD1F26" w:rsidRPr="001660C5">
        <w:t>FÖr verksamhetsperioden</w:t>
      </w:r>
    </w:p>
    <w:p w14:paraId="3CDF35DF" w14:textId="47137C3C" w:rsidR="00AF479B" w:rsidRPr="001660C5" w:rsidRDefault="001D09D9" w:rsidP="000501EF">
      <w:pPr>
        <w:spacing w:line="276" w:lineRule="auto"/>
        <w:jc w:val="both"/>
      </w:pPr>
      <w:r w:rsidRPr="001660C5">
        <w:t>Palmecentret</w:t>
      </w:r>
      <w:r w:rsidR="00AD5CB7" w:rsidRPr="001660C5">
        <w:t xml:space="preserve"> vill, genom samarbetsorganisationernas breda folkliga förankring i programländerna vara en plattform för gemensamt arbete och tillsammans med partners runt om i världen utveckla arbetarrörelsens roll i arbetet mot korruption.</w:t>
      </w:r>
    </w:p>
    <w:p w14:paraId="0FB256EE" w14:textId="3C898FF1" w:rsidR="00C728BF" w:rsidRPr="001660C5" w:rsidRDefault="00522434" w:rsidP="0021608A">
      <w:pPr>
        <w:spacing w:line="276" w:lineRule="auto"/>
        <w:jc w:val="both"/>
      </w:pPr>
      <w:r w:rsidRPr="001660C5">
        <w:t>Palmecentret tolererar inte korruption</w:t>
      </w:r>
      <w:r w:rsidR="00A51C5A" w:rsidRPr="001660C5">
        <w:t>, det</w:t>
      </w:r>
      <w:r w:rsidR="00366722" w:rsidRPr="001660C5">
        <w:t xml:space="preserve"> ska inte förekomma i vår verksamhet.</w:t>
      </w:r>
      <w:r w:rsidR="00AF479B" w:rsidRPr="001660C5">
        <w:t xml:space="preserve"> </w:t>
      </w:r>
      <w:r w:rsidR="00AE4104" w:rsidRPr="001660C5">
        <w:t xml:space="preserve">Det är samtliga medarbetares ansvar att aktivt förebygga korruption genom att identifiera, uppmärksamma och beakta korruptionsrisker i all verksamhet samt att rapportera misstankar om oegentligheter och korruption. </w:t>
      </w:r>
      <w:r w:rsidR="00C728BF" w:rsidRPr="001660C5">
        <w:t xml:space="preserve">För att vidareutveckla och stärka arbetet på området kommer Palmecentret under verksamhetsperioden </w:t>
      </w:r>
      <w:r w:rsidR="003219D3" w:rsidRPr="001660C5">
        <w:t>2015–2019</w:t>
      </w:r>
      <w:r w:rsidR="00C728BF" w:rsidRPr="001660C5">
        <w:t xml:space="preserve"> prioritera att:</w:t>
      </w:r>
    </w:p>
    <w:p w14:paraId="3F22EC99" w14:textId="42807405" w:rsidR="00C728BF" w:rsidRPr="001660C5" w:rsidRDefault="00C728BF" w:rsidP="00F00AFB">
      <w:pPr>
        <w:pStyle w:val="Liststycke"/>
        <w:numPr>
          <w:ilvl w:val="0"/>
          <w:numId w:val="5"/>
        </w:numPr>
        <w:spacing w:after="120" w:line="276" w:lineRule="auto"/>
        <w:ind w:left="426" w:hanging="284"/>
        <w:contextualSpacing w:val="0"/>
      </w:pPr>
      <w:r w:rsidRPr="001660C5">
        <w:t>Utveckla ändamålsenliga och samstämmiga styrdokument och verktyg för att arbeta med anti-korruption.</w:t>
      </w:r>
    </w:p>
    <w:p w14:paraId="32681047" w14:textId="5641195D" w:rsidR="00C728BF" w:rsidRPr="001660C5" w:rsidRDefault="00C728BF" w:rsidP="00F00AFB">
      <w:pPr>
        <w:pStyle w:val="Liststycke"/>
        <w:numPr>
          <w:ilvl w:val="0"/>
          <w:numId w:val="5"/>
        </w:numPr>
        <w:spacing w:after="120"/>
        <w:ind w:left="426" w:hanging="284"/>
        <w:contextualSpacing w:val="0"/>
      </w:pPr>
      <w:r w:rsidRPr="001660C5">
        <w:t>Stärka integrationen av anti-korruptionsarbetet inom samarbetsrelationer och program/projekt.</w:t>
      </w:r>
    </w:p>
    <w:p w14:paraId="5D45392D" w14:textId="5891C74D" w:rsidR="00C728BF" w:rsidRPr="001660C5" w:rsidRDefault="00C728BF" w:rsidP="00F00AFB">
      <w:pPr>
        <w:pStyle w:val="Liststycke"/>
        <w:numPr>
          <w:ilvl w:val="0"/>
          <w:numId w:val="5"/>
        </w:numPr>
        <w:spacing w:after="120" w:line="276" w:lineRule="auto"/>
        <w:ind w:left="426" w:hanging="284"/>
        <w:contextualSpacing w:val="0"/>
      </w:pPr>
      <w:r w:rsidRPr="001660C5">
        <w:t>Öka medvetenhet och kunskap om orsaker och effekter av korruption, och i samverkan med medlemsorganisationer och partners analysera hur det relaterar till Palmecentrets verksamhet (hos personal, projektaktiva, och partners).</w:t>
      </w:r>
    </w:p>
    <w:p w14:paraId="13D0D71E" w14:textId="411FCDCD" w:rsidR="00D74F0E" w:rsidRPr="001660C5" w:rsidRDefault="00882150" w:rsidP="00F00AFB">
      <w:pPr>
        <w:pStyle w:val="Rubrik2"/>
      </w:pPr>
      <w:r w:rsidRPr="001660C5">
        <w:lastRenderedPageBreak/>
        <w:t>arbets</w:t>
      </w:r>
      <w:r w:rsidR="00CD1F26" w:rsidRPr="001660C5">
        <w:t>METODER</w:t>
      </w:r>
    </w:p>
    <w:p w14:paraId="2768DF13" w14:textId="059A2D3B" w:rsidR="00823A5E" w:rsidRPr="001660C5" w:rsidRDefault="00823A5E" w:rsidP="00823A5E">
      <w:pPr>
        <w:spacing w:line="276" w:lineRule="auto"/>
        <w:jc w:val="both"/>
      </w:pPr>
      <w:r w:rsidRPr="001660C5">
        <w:t>För att arbeta med prioriteringarna kommer Palmecentret under verksamhetsperioden 2015</w:t>
      </w:r>
      <w:r w:rsidR="00CB048F" w:rsidRPr="001660C5">
        <w:t>–</w:t>
      </w:r>
      <w:r w:rsidRPr="001660C5">
        <w:t>2019 att:</w:t>
      </w:r>
    </w:p>
    <w:p w14:paraId="39B7F332" w14:textId="5D83167E" w:rsidR="006E3C37" w:rsidRPr="00F00AFB" w:rsidRDefault="00717E3B" w:rsidP="00F00AFB">
      <w:pPr>
        <w:pStyle w:val="Liststycke"/>
        <w:numPr>
          <w:ilvl w:val="0"/>
          <w:numId w:val="10"/>
        </w:numPr>
        <w:spacing w:after="120" w:line="276" w:lineRule="auto"/>
        <w:ind w:left="426" w:hanging="284"/>
        <w:contextualSpacing w:val="0"/>
        <w:rPr>
          <w:szCs w:val="24"/>
        </w:rPr>
      </w:pPr>
      <w:r w:rsidRPr="001660C5">
        <w:rPr>
          <w:szCs w:val="24"/>
        </w:rPr>
        <w:t xml:space="preserve">Utse ansvariga </w:t>
      </w:r>
      <w:r w:rsidR="00840248">
        <w:rPr>
          <w:szCs w:val="24"/>
        </w:rPr>
        <w:t xml:space="preserve">på kansliet </w:t>
      </w:r>
      <w:r w:rsidRPr="001660C5">
        <w:rPr>
          <w:szCs w:val="24"/>
        </w:rPr>
        <w:t>för att följa upp och samordna arbetet med anti-korruption.</w:t>
      </w:r>
      <w:r w:rsidR="00840248">
        <w:rPr>
          <w:szCs w:val="24"/>
        </w:rPr>
        <w:t xml:space="preserve"> A</w:t>
      </w:r>
      <w:r w:rsidRPr="001660C5">
        <w:rPr>
          <w:szCs w:val="24"/>
        </w:rPr>
        <w:t xml:space="preserve">rbetet ska göras i nära samarbete och dialog med alla inblandade parter. </w:t>
      </w:r>
    </w:p>
    <w:p w14:paraId="674AF6CA" w14:textId="065F43FF" w:rsidR="006E3C37" w:rsidRPr="001660C5" w:rsidRDefault="00A713A4" w:rsidP="00F00AFB">
      <w:pPr>
        <w:pStyle w:val="Liststycke"/>
        <w:numPr>
          <w:ilvl w:val="0"/>
          <w:numId w:val="8"/>
        </w:numPr>
        <w:spacing w:after="120" w:line="276" w:lineRule="auto"/>
        <w:ind w:left="426" w:hanging="284"/>
        <w:contextualSpacing w:val="0"/>
      </w:pPr>
      <w:r w:rsidRPr="001660C5">
        <w:t>Använda styrdokument i samarbete med medlemsorganisationer och partners och integrera dessa i verksamheten i direktkontakt med partners.</w:t>
      </w:r>
    </w:p>
    <w:p w14:paraId="30DA95AD" w14:textId="29061DCD" w:rsidR="006E3C37" w:rsidRPr="001660C5" w:rsidRDefault="00482CF4" w:rsidP="00F00AFB">
      <w:pPr>
        <w:pStyle w:val="Liststycke"/>
        <w:numPr>
          <w:ilvl w:val="0"/>
          <w:numId w:val="9"/>
        </w:numPr>
        <w:spacing w:after="120"/>
        <w:ind w:left="426" w:hanging="284"/>
        <w:contextualSpacing w:val="0"/>
      </w:pPr>
      <w:r w:rsidRPr="001660C5">
        <w:t xml:space="preserve">I det förbyggande arbetet </w:t>
      </w:r>
      <w:r w:rsidR="009C6B94">
        <w:t xml:space="preserve">fortsätta </w:t>
      </w:r>
      <w:r w:rsidRPr="001660C5">
        <w:t>arbeta</w:t>
      </w:r>
      <w:r w:rsidR="00396072">
        <w:t xml:space="preserve"> med</w:t>
      </w:r>
      <w:r w:rsidRPr="001660C5">
        <w:t xml:space="preserve"> </w:t>
      </w:r>
      <w:r w:rsidR="007E6FDD" w:rsidRPr="001660C5">
        <w:t>medlemsorganisationer</w:t>
      </w:r>
      <w:r w:rsidR="00894AF2" w:rsidRPr="001660C5">
        <w:t xml:space="preserve"> och partners </w:t>
      </w:r>
      <w:r w:rsidR="009C6B94">
        <w:t>för</w:t>
      </w:r>
      <w:r w:rsidR="007A4CFF" w:rsidRPr="001660C5">
        <w:t xml:space="preserve"> att </w:t>
      </w:r>
      <w:r w:rsidR="009C6B94">
        <w:t>kontinuerligt</w:t>
      </w:r>
      <w:r w:rsidR="00075A06" w:rsidRPr="001660C5">
        <w:t xml:space="preserve"> b</w:t>
      </w:r>
      <w:r w:rsidR="00894AF2" w:rsidRPr="001660C5">
        <w:t>edöma korruptionsrisker i alla pr</w:t>
      </w:r>
      <w:r w:rsidR="006E3C37" w:rsidRPr="001660C5">
        <w:t>ojekt, program och aktiviteter samt</w:t>
      </w:r>
      <w:r w:rsidR="006F4B40" w:rsidRPr="001660C5">
        <w:t xml:space="preserve"> s</w:t>
      </w:r>
      <w:r w:rsidR="00894AF2" w:rsidRPr="001660C5">
        <w:t>tärka god förvaltning och intern s</w:t>
      </w:r>
      <w:r w:rsidR="006E3C37" w:rsidRPr="001660C5">
        <w:t>tyrning och kontroll</w:t>
      </w:r>
      <w:r w:rsidR="00212329" w:rsidRPr="001660C5">
        <w:t>.</w:t>
      </w:r>
    </w:p>
    <w:p w14:paraId="5F0C962D" w14:textId="0CDE498E" w:rsidR="00997EBC" w:rsidRPr="001660C5" w:rsidRDefault="006E3C37" w:rsidP="00F00AFB">
      <w:pPr>
        <w:pStyle w:val="Liststycke"/>
        <w:numPr>
          <w:ilvl w:val="0"/>
          <w:numId w:val="8"/>
        </w:numPr>
        <w:spacing w:after="120" w:line="276" w:lineRule="auto"/>
        <w:ind w:left="426" w:hanging="284"/>
        <w:contextualSpacing w:val="0"/>
      </w:pPr>
      <w:r w:rsidRPr="001660C5">
        <w:t xml:space="preserve">Utbilda handläggare och annan berörd personal med utgångspunkt i Palmecentrets nuvarande metodmaterial inom </w:t>
      </w:r>
      <w:r w:rsidR="00285BBA" w:rsidRPr="001660C5">
        <w:t>anti-korruption</w:t>
      </w:r>
      <w:r w:rsidRPr="001660C5">
        <w:t xml:space="preserve"> samt i introduktionsprogrammet för nyanställda. På så sätt säkerställs både fortbildning av personal och relevant feedback på existerande metoder för vidareutveckling och uppdatering. </w:t>
      </w:r>
    </w:p>
    <w:p w14:paraId="0C658C21" w14:textId="6756A5B6" w:rsidR="00997EBC" w:rsidRPr="001660C5" w:rsidRDefault="00997EBC" w:rsidP="00F00AFB">
      <w:pPr>
        <w:pStyle w:val="Liststycke"/>
        <w:numPr>
          <w:ilvl w:val="0"/>
          <w:numId w:val="8"/>
        </w:numPr>
        <w:spacing w:after="120" w:line="276" w:lineRule="auto"/>
        <w:ind w:left="426" w:hanging="284"/>
        <w:contextualSpacing w:val="0"/>
      </w:pPr>
      <w:r w:rsidRPr="001660C5">
        <w:t xml:space="preserve">Inkludera utbildning </w:t>
      </w:r>
      <w:r w:rsidR="00396072">
        <w:t xml:space="preserve">fokuserad på </w:t>
      </w:r>
      <w:r w:rsidRPr="001660C5">
        <w:t xml:space="preserve">riskerna med korruption, organisationsutveckling och etablerandet av goda administrativa system i Palmecentrets ordinarie utbildningsverksamhet för projektaktiva och </w:t>
      </w:r>
      <w:r w:rsidR="00B70136">
        <w:t>samarbetsorganisation</w:t>
      </w:r>
      <w:r w:rsidRPr="001660C5">
        <w:t xml:space="preserve">er. </w:t>
      </w:r>
    </w:p>
    <w:p w14:paraId="6D91418B" w14:textId="629A2F59" w:rsidR="00822909" w:rsidRPr="001660C5" w:rsidRDefault="00822909" w:rsidP="00F00AFB">
      <w:pPr>
        <w:pStyle w:val="Liststycke"/>
        <w:numPr>
          <w:ilvl w:val="0"/>
          <w:numId w:val="8"/>
        </w:numPr>
        <w:spacing w:after="120" w:line="276" w:lineRule="auto"/>
        <w:ind w:left="426" w:hanging="284"/>
        <w:contextualSpacing w:val="0"/>
      </w:pPr>
      <w:r w:rsidRPr="001660C5">
        <w:t xml:space="preserve">Palmecentrets hemsida har en funktion </w:t>
      </w:r>
      <w:r w:rsidR="00343074" w:rsidRPr="001660C5">
        <w:t xml:space="preserve">för att lämna synpunkter </w:t>
      </w:r>
      <w:r w:rsidRPr="001660C5">
        <w:t xml:space="preserve">och där finns möjligheten att anmäla anonymt. </w:t>
      </w:r>
      <w:r w:rsidR="003A6A84" w:rsidRPr="001660C5">
        <w:t xml:space="preserve">Alla fall </w:t>
      </w:r>
      <w:r w:rsidR="006F4B40" w:rsidRPr="001660C5">
        <w:t xml:space="preserve">av misstänkta oegentligheter </w:t>
      </w:r>
      <w:r w:rsidR="003A6A84" w:rsidRPr="001660C5">
        <w:t>som rapporteras i enlighet med denna policy utreds.</w:t>
      </w:r>
      <w:r w:rsidR="00C40197" w:rsidRPr="001660C5">
        <w:t xml:space="preserve"> Rapportering av misstänkt korruption uppmuntras; ingen ska känna sig obekväm med att anmäla något misstänkt och vi skyddar uppgiftslämnare.</w:t>
      </w:r>
    </w:p>
    <w:p w14:paraId="20EA71E2" w14:textId="0B2079B4" w:rsidR="00BF2216" w:rsidRPr="001660C5" w:rsidRDefault="00426EC7" w:rsidP="00F00AFB">
      <w:pPr>
        <w:pStyle w:val="Rubrik2"/>
        <w:rPr>
          <w:rFonts w:ascii="Calibri" w:eastAsia="Times New Roman" w:hAnsi="Calibri" w:cs="Times New Roman"/>
          <w:i/>
          <w:lang w:eastAsia="sv-SE"/>
        </w:rPr>
      </w:pPr>
      <w:r w:rsidRPr="001660C5">
        <w:rPr>
          <w:rFonts w:eastAsia="Times New Roman"/>
          <w:lang w:eastAsia="sv-SE"/>
        </w:rPr>
        <w:t>ÄGARSKAP</w:t>
      </w:r>
      <w:r w:rsidR="00CD1F26" w:rsidRPr="001660C5">
        <w:rPr>
          <w:rFonts w:eastAsia="Times New Roman"/>
          <w:lang w:eastAsia="sv-SE"/>
        </w:rPr>
        <w:t xml:space="preserve"> och uppföljning</w:t>
      </w:r>
    </w:p>
    <w:p w14:paraId="49D933C6" w14:textId="6E81E20E" w:rsidR="00963BFA" w:rsidRPr="001660C5" w:rsidRDefault="00C34EFF" w:rsidP="007E2CD4">
      <w:pPr>
        <w:jc w:val="both"/>
      </w:pPr>
      <w:r w:rsidRPr="001660C5">
        <w:rPr>
          <w:szCs w:val="24"/>
        </w:rPr>
        <w:t xml:space="preserve">Innehållet i denna policy revideras och antas årligen av Palmecentrets styrelse. </w:t>
      </w:r>
      <w:r w:rsidR="00F00559">
        <w:t xml:space="preserve">Generalsekreteraren </w:t>
      </w:r>
      <w:r w:rsidR="00F62C8D">
        <w:t xml:space="preserve">är </w:t>
      </w:r>
      <w:r w:rsidR="00F00559">
        <w:t>ansvarig</w:t>
      </w:r>
      <w:r w:rsidR="00366722" w:rsidRPr="001660C5">
        <w:t xml:space="preserve"> för att säkerställa att </w:t>
      </w:r>
      <w:r w:rsidR="00E720A7" w:rsidRPr="001660C5">
        <w:rPr>
          <w:szCs w:val="24"/>
        </w:rPr>
        <w:t>policyn och relaterade dokument är kända och efterlevs inom verksamheten samt att uppföljning av hur policyn efterlevs sker årligen.</w:t>
      </w:r>
    </w:p>
    <w:p w14:paraId="3D32AD66" w14:textId="3D063FF5" w:rsidR="00C22920" w:rsidRPr="001660C5" w:rsidRDefault="00C22920" w:rsidP="00C22920"/>
    <w:sectPr w:rsidR="00C22920" w:rsidRPr="001660C5" w:rsidSect="00F00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045B" w14:textId="77777777" w:rsidR="00D63CE8" w:rsidRDefault="00D63CE8" w:rsidP="00227221">
      <w:pPr>
        <w:spacing w:after="0" w:line="240" w:lineRule="auto"/>
      </w:pPr>
      <w:r>
        <w:separator/>
      </w:r>
    </w:p>
  </w:endnote>
  <w:endnote w:type="continuationSeparator" w:id="0">
    <w:p w14:paraId="15DC3B3A" w14:textId="77777777" w:rsidR="00D63CE8" w:rsidRDefault="00D63CE8" w:rsidP="002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 I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98ED" w14:textId="77777777" w:rsidR="00C862BB" w:rsidRDefault="00C862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152057"/>
      <w:docPartObj>
        <w:docPartGallery w:val="Page Numbers (Bottom of Page)"/>
        <w:docPartUnique/>
      </w:docPartObj>
    </w:sdtPr>
    <w:sdtEndPr/>
    <w:sdtContent>
      <w:p w14:paraId="5119BA70" w14:textId="08601EAC" w:rsidR="0021608A" w:rsidRPr="00F00AFB" w:rsidRDefault="00F00AFB" w:rsidP="00F00AF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A8">
          <w:rPr>
            <w:noProof/>
          </w:rPr>
          <w:t>3</w:t>
        </w:r>
        <w:r>
          <w:fldChar w:fldCharType="end"/>
        </w:r>
        <w:r>
          <w:t xml:space="preserve"> </w:t>
        </w:r>
        <w:r w:rsidRPr="00C862BB">
          <w:rPr>
            <w:color w:val="808080" w:themeColor="background1" w:themeShade="80"/>
          </w:rPr>
          <w:t>(</w:t>
        </w:r>
        <w:r w:rsidRPr="00C862BB">
          <w:rPr>
            <w:color w:val="808080" w:themeColor="background1" w:themeShade="80"/>
          </w:rPr>
          <w:fldChar w:fldCharType="begin"/>
        </w:r>
        <w:r w:rsidRPr="00C862BB">
          <w:rPr>
            <w:color w:val="808080" w:themeColor="background1" w:themeShade="80"/>
          </w:rPr>
          <w:instrText xml:space="preserve"> NUMPAGES   \* MERGEFORMAT </w:instrText>
        </w:r>
        <w:r w:rsidRPr="00C862BB">
          <w:rPr>
            <w:color w:val="808080" w:themeColor="background1" w:themeShade="80"/>
          </w:rPr>
          <w:fldChar w:fldCharType="separate"/>
        </w:r>
        <w:r w:rsidR="00FF7DA8">
          <w:rPr>
            <w:noProof/>
            <w:color w:val="808080" w:themeColor="background1" w:themeShade="80"/>
          </w:rPr>
          <w:t>3</w:t>
        </w:r>
        <w:r w:rsidRPr="00C862BB">
          <w:rPr>
            <w:color w:val="808080" w:themeColor="background1" w:themeShade="80"/>
          </w:rPr>
          <w:fldChar w:fldCharType="end"/>
        </w:r>
        <w:r w:rsidRPr="00C862BB">
          <w:rPr>
            <w:color w:val="808080" w:themeColor="background1" w:themeShade="80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09324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64B68AE" w14:textId="41ABC98F" w:rsidR="00F00AFB" w:rsidRPr="00C862BB" w:rsidRDefault="00F00AFB" w:rsidP="00F00AFB">
        <w:pPr>
          <w:pStyle w:val="Sidfot"/>
          <w:jc w:val="right"/>
          <w:rPr>
            <w:color w:val="808080" w:themeColor="background1" w:themeShade="8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A8">
          <w:rPr>
            <w:noProof/>
          </w:rPr>
          <w:t>1</w:t>
        </w:r>
        <w:r>
          <w:fldChar w:fldCharType="end"/>
        </w:r>
        <w:r w:rsidRPr="00C862BB">
          <w:rPr>
            <w:color w:val="808080" w:themeColor="background1" w:themeShade="80"/>
          </w:rPr>
          <w:t xml:space="preserve"> (</w:t>
        </w:r>
        <w:r w:rsidRPr="00C862BB">
          <w:rPr>
            <w:color w:val="808080" w:themeColor="background1" w:themeShade="80"/>
          </w:rPr>
          <w:fldChar w:fldCharType="begin"/>
        </w:r>
        <w:r w:rsidRPr="00C862BB">
          <w:rPr>
            <w:color w:val="808080" w:themeColor="background1" w:themeShade="80"/>
          </w:rPr>
          <w:instrText xml:space="preserve"> NUMPAGES   \* MERGEFORMAT </w:instrText>
        </w:r>
        <w:r w:rsidRPr="00C862BB">
          <w:rPr>
            <w:color w:val="808080" w:themeColor="background1" w:themeShade="80"/>
          </w:rPr>
          <w:fldChar w:fldCharType="separate"/>
        </w:r>
        <w:r w:rsidR="00FF7DA8">
          <w:rPr>
            <w:noProof/>
            <w:color w:val="808080" w:themeColor="background1" w:themeShade="80"/>
          </w:rPr>
          <w:t>3</w:t>
        </w:r>
        <w:r w:rsidRPr="00C862BB">
          <w:rPr>
            <w:color w:val="808080" w:themeColor="background1" w:themeShade="80"/>
          </w:rPr>
          <w:fldChar w:fldCharType="end"/>
        </w:r>
        <w:r w:rsidRPr="00C862BB">
          <w:rPr>
            <w:color w:val="808080" w:themeColor="background1" w:themeShade="8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2EA6" w14:textId="77777777" w:rsidR="00D63CE8" w:rsidRDefault="00D63CE8" w:rsidP="00227221">
      <w:pPr>
        <w:spacing w:after="0" w:line="240" w:lineRule="auto"/>
      </w:pPr>
      <w:r>
        <w:separator/>
      </w:r>
    </w:p>
  </w:footnote>
  <w:footnote w:type="continuationSeparator" w:id="0">
    <w:p w14:paraId="0779C16C" w14:textId="77777777" w:rsidR="00D63CE8" w:rsidRDefault="00D63CE8" w:rsidP="00227221">
      <w:pPr>
        <w:spacing w:after="0" w:line="240" w:lineRule="auto"/>
      </w:pPr>
      <w:r>
        <w:continuationSeparator/>
      </w:r>
    </w:p>
  </w:footnote>
  <w:footnote w:id="1">
    <w:p w14:paraId="00718F8B" w14:textId="746AFB3A" w:rsidR="000F2675" w:rsidRPr="00A37137" w:rsidRDefault="000F2675" w:rsidP="00F00AFB">
      <w:pPr>
        <w:pStyle w:val="Fotnotstext"/>
        <w:tabs>
          <w:tab w:val="left" w:pos="142"/>
        </w:tabs>
        <w:ind w:left="142" w:hanging="142"/>
        <w:rPr>
          <w:sz w:val="16"/>
          <w:szCs w:val="16"/>
        </w:rPr>
      </w:pPr>
      <w:r w:rsidRPr="00A37137">
        <w:rPr>
          <w:rStyle w:val="Fotnotsreferens"/>
          <w:sz w:val="16"/>
          <w:szCs w:val="16"/>
        </w:rPr>
        <w:footnoteRef/>
      </w:r>
      <w:r w:rsidRPr="00A37137">
        <w:rPr>
          <w:sz w:val="16"/>
          <w:szCs w:val="16"/>
        </w:rPr>
        <w:t xml:space="preserve"> </w:t>
      </w:r>
      <w:r w:rsidR="00F00AFB" w:rsidRPr="00A37137">
        <w:rPr>
          <w:sz w:val="16"/>
          <w:szCs w:val="16"/>
        </w:rPr>
        <w:tab/>
      </w:r>
      <w:r w:rsidRPr="00A37137">
        <w:rPr>
          <w:sz w:val="16"/>
          <w:szCs w:val="16"/>
        </w:rPr>
        <w:t xml:space="preserve">För </w:t>
      </w:r>
      <w:r w:rsidR="00410CD6" w:rsidRPr="00A37137">
        <w:rPr>
          <w:sz w:val="16"/>
          <w:szCs w:val="16"/>
        </w:rPr>
        <w:t>beskrivning av</w:t>
      </w:r>
      <w:r w:rsidR="00233198" w:rsidRPr="00A37137">
        <w:rPr>
          <w:sz w:val="16"/>
          <w:szCs w:val="16"/>
        </w:rPr>
        <w:t xml:space="preserve"> situationen</w:t>
      </w:r>
      <w:r w:rsidRPr="00A37137">
        <w:rPr>
          <w:sz w:val="16"/>
          <w:szCs w:val="16"/>
        </w:rPr>
        <w:t xml:space="preserve"> i </w:t>
      </w:r>
      <w:r w:rsidR="00410CD6" w:rsidRPr="00A37137">
        <w:rPr>
          <w:sz w:val="16"/>
          <w:szCs w:val="16"/>
        </w:rPr>
        <w:t xml:space="preserve">ett specifikt </w:t>
      </w:r>
      <w:r w:rsidRPr="00A37137">
        <w:rPr>
          <w:sz w:val="16"/>
          <w:szCs w:val="16"/>
        </w:rPr>
        <w:t xml:space="preserve">land hänvisas till </w:t>
      </w:r>
      <w:proofErr w:type="spellStart"/>
      <w:r w:rsidRPr="00A37137">
        <w:rPr>
          <w:sz w:val="16"/>
          <w:szCs w:val="16"/>
        </w:rPr>
        <w:t>Transparency</w:t>
      </w:r>
      <w:proofErr w:type="spellEnd"/>
      <w:r w:rsidRPr="00A37137">
        <w:rPr>
          <w:sz w:val="16"/>
          <w:szCs w:val="16"/>
        </w:rPr>
        <w:t xml:space="preserve"> Internationals korruptionsindex</w:t>
      </w:r>
      <w:r w:rsidR="00A37137">
        <w:rPr>
          <w:sz w:val="16"/>
          <w:szCs w:val="16"/>
        </w:rPr>
        <w:t xml:space="preserve">, </w:t>
      </w:r>
      <w:hyperlink r:id="rId1" w:history="1">
        <w:r w:rsidR="00A37137" w:rsidRPr="004E5EFB">
          <w:rPr>
            <w:rStyle w:val="Hyperlnk"/>
            <w:sz w:val="16"/>
            <w:szCs w:val="16"/>
          </w:rPr>
          <w:t>https://www.transparency.org/</w:t>
        </w:r>
      </w:hyperlink>
      <w:r w:rsidRPr="00A3713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E066" w14:textId="77777777" w:rsidR="00C862BB" w:rsidRDefault="00C862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6584" w14:textId="0DCCB782" w:rsidR="00F00AFB" w:rsidRPr="00F00AFB" w:rsidRDefault="00F00AFB" w:rsidP="00F00AFB">
    <w:pPr>
      <w:rPr>
        <w:i/>
        <w:sz w:val="18"/>
        <w:szCs w:val="18"/>
        <w:lang w:val="en-GB"/>
      </w:rPr>
    </w:pPr>
    <w:r w:rsidRPr="00801D80">
      <w:rPr>
        <w:i/>
        <w:sz w:val="18"/>
        <w:szCs w:val="18"/>
        <w:lang w:val="en-GB"/>
      </w:rPr>
      <w:t xml:space="preserve">Olof </w:t>
    </w:r>
    <w:proofErr w:type="spellStart"/>
    <w:r w:rsidRPr="00801D80">
      <w:rPr>
        <w:i/>
        <w:sz w:val="18"/>
        <w:szCs w:val="18"/>
        <w:lang w:val="en-GB"/>
      </w:rPr>
      <w:t>Palme</w:t>
    </w:r>
    <w:r>
      <w:rPr>
        <w:i/>
        <w:sz w:val="18"/>
        <w:szCs w:val="18"/>
        <w:lang w:val="en-GB"/>
      </w:rPr>
      <w:t>s</w:t>
    </w:r>
    <w:proofErr w:type="spellEnd"/>
    <w:r>
      <w:rPr>
        <w:i/>
        <w:sz w:val="18"/>
        <w:szCs w:val="18"/>
        <w:lang w:val="en-GB"/>
      </w:rPr>
      <w:t xml:space="preserve"> </w:t>
    </w:r>
    <w:proofErr w:type="spellStart"/>
    <w:r w:rsidRPr="00801D80">
      <w:rPr>
        <w:i/>
        <w:sz w:val="18"/>
        <w:szCs w:val="18"/>
        <w:lang w:val="en-GB"/>
      </w:rPr>
      <w:t>Internation</w:t>
    </w:r>
    <w:r>
      <w:rPr>
        <w:i/>
        <w:sz w:val="18"/>
        <w:szCs w:val="18"/>
        <w:lang w:val="en-GB"/>
      </w:rPr>
      <w:t>ella</w:t>
    </w:r>
    <w:proofErr w:type="spellEnd"/>
    <w:r w:rsidRPr="00801D80">
      <w:rPr>
        <w:i/>
        <w:sz w:val="18"/>
        <w:szCs w:val="18"/>
        <w:lang w:val="en-GB"/>
      </w:rPr>
      <w:t xml:space="preserve"> Center </w:t>
    </w:r>
    <w:r>
      <w:rPr>
        <w:i/>
        <w:sz w:val="18"/>
        <w:szCs w:val="18"/>
        <w:lang w:val="en-GB"/>
      </w:rPr>
      <w:t>–</w:t>
    </w:r>
    <w:r w:rsidRPr="00801D80">
      <w:rPr>
        <w:i/>
        <w:sz w:val="18"/>
        <w:szCs w:val="18"/>
        <w:lang w:val="en-GB"/>
      </w:rPr>
      <w:t xml:space="preserve"> </w:t>
    </w:r>
    <w:r>
      <w:rPr>
        <w:i/>
        <w:sz w:val="18"/>
        <w:szCs w:val="18"/>
        <w:lang w:val="en-GB"/>
      </w:rPr>
      <w:t>Anti-</w:t>
    </w:r>
    <w:proofErr w:type="spellStart"/>
    <w:r>
      <w:rPr>
        <w:i/>
        <w:sz w:val="18"/>
        <w:szCs w:val="18"/>
        <w:lang w:val="en-GB"/>
      </w:rPr>
      <w:t>korruptionspolicy</w:t>
    </w:r>
    <w:proofErr w:type="spellEnd"/>
    <w:r w:rsidRPr="00801D80">
      <w:rPr>
        <w:i/>
        <w:sz w:val="18"/>
        <w:szCs w:val="18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1A67" w14:textId="77777777" w:rsidR="00F00AFB" w:rsidRDefault="00F00AFB" w:rsidP="00F00AF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4A88CCB" wp14:editId="012E3E96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9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5B68A" w14:textId="77777777" w:rsidR="00F00AFB" w:rsidRDefault="00F00AFB" w:rsidP="00F00AFB">
    <w:pPr>
      <w:pStyle w:val="Sidhuvud"/>
    </w:pPr>
  </w:p>
  <w:p w14:paraId="5D9260F7" w14:textId="07EC24A0" w:rsidR="00F00AFB" w:rsidRDefault="00F00AFB" w:rsidP="00F00AFB">
    <w:pPr>
      <w:pStyle w:val="Sidhuvud"/>
    </w:pPr>
  </w:p>
  <w:p w14:paraId="0945B10C" w14:textId="77777777" w:rsidR="00F00AFB" w:rsidRPr="00F00AFB" w:rsidRDefault="00F00AFB" w:rsidP="00F00A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72E"/>
    <w:multiLevelType w:val="hybridMultilevel"/>
    <w:tmpl w:val="E782F70E"/>
    <w:lvl w:ilvl="0" w:tplc="5CDE05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740EA6"/>
    <w:multiLevelType w:val="hybridMultilevel"/>
    <w:tmpl w:val="F5486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0CDE"/>
    <w:multiLevelType w:val="hybridMultilevel"/>
    <w:tmpl w:val="73DE840C"/>
    <w:lvl w:ilvl="0" w:tplc="4A3AE24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804"/>
    <w:multiLevelType w:val="hybridMultilevel"/>
    <w:tmpl w:val="86C8059C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2B60F4"/>
    <w:multiLevelType w:val="hybridMultilevel"/>
    <w:tmpl w:val="73CE4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0BF3"/>
    <w:multiLevelType w:val="hybridMultilevel"/>
    <w:tmpl w:val="3FCCE80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3F4DEE"/>
    <w:multiLevelType w:val="hybridMultilevel"/>
    <w:tmpl w:val="7CD0A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D11AB"/>
    <w:multiLevelType w:val="hybridMultilevel"/>
    <w:tmpl w:val="ED68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44F37"/>
    <w:multiLevelType w:val="hybridMultilevel"/>
    <w:tmpl w:val="6CA08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B3DD6"/>
    <w:multiLevelType w:val="hybridMultilevel"/>
    <w:tmpl w:val="DAB2971C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0E"/>
    <w:rsid w:val="00036F21"/>
    <w:rsid w:val="00047770"/>
    <w:rsid w:val="000501EF"/>
    <w:rsid w:val="00056476"/>
    <w:rsid w:val="000606E6"/>
    <w:rsid w:val="00072974"/>
    <w:rsid w:val="00075A06"/>
    <w:rsid w:val="000951A6"/>
    <w:rsid w:val="000B1EAF"/>
    <w:rsid w:val="000C3E38"/>
    <w:rsid w:val="000C534F"/>
    <w:rsid w:val="000F1152"/>
    <w:rsid w:val="000F2675"/>
    <w:rsid w:val="000F3ADB"/>
    <w:rsid w:val="00103898"/>
    <w:rsid w:val="00111A45"/>
    <w:rsid w:val="001259C9"/>
    <w:rsid w:val="00136001"/>
    <w:rsid w:val="00144268"/>
    <w:rsid w:val="00156224"/>
    <w:rsid w:val="00157656"/>
    <w:rsid w:val="001660C5"/>
    <w:rsid w:val="0017782D"/>
    <w:rsid w:val="00177D7D"/>
    <w:rsid w:val="00185135"/>
    <w:rsid w:val="00192EC6"/>
    <w:rsid w:val="001D09D9"/>
    <w:rsid w:val="001D5F38"/>
    <w:rsid w:val="001F51C4"/>
    <w:rsid w:val="00201FB1"/>
    <w:rsid w:val="00212329"/>
    <w:rsid w:val="00215B98"/>
    <w:rsid w:val="0021608A"/>
    <w:rsid w:val="00227221"/>
    <w:rsid w:val="00233198"/>
    <w:rsid w:val="002434E1"/>
    <w:rsid w:val="00262930"/>
    <w:rsid w:val="002645DB"/>
    <w:rsid w:val="00285BBA"/>
    <w:rsid w:val="002B4497"/>
    <w:rsid w:val="0030763C"/>
    <w:rsid w:val="0031573C"/>
    <w:rsid w:val="003219D3"/>
    <w:rsid w:val="003238E2"/>
    <w:rsid w:val="00332BC5"/>
    <w:rsid w:val="003416C5"/>
    <w:rsid w:val="00343074"/>
    <w:rsid w:val="00352807"/>
    <w:rsid w:val="00366722"/>
    <w:rsid w:val="0038436F"/>
    <w:rsid w:val="003926EF"/>
    <w:rsid w:val="00396072"/>
    <w:rsid w:val="003A0947"/>
    <w:rsid w:val="003A6A84"/>
    <w:rsid w:val="003C5C84"/>
    <w:rsid w:val="00410CD6"/>
    <w:rsid w:val="00423FB3"/>
    <w:rsid w:val="00426EC7"/>
    <w:rsid w:val="0043471C"/>
    <w:rsid w:val="004610AA"/>
    <w:rsid w:val="00475E26"/>
    <w:rsid w:val="00476E68"/>
    <w:rsid w:val="00482CF4"/>
    <w:rsid w:val="00494EF6"/>
    <w:rsid w:val="004A632F"/>
    <w:rsid w:val="004E4E8B"/>
    <w:rsid w:val="004F6B4A"/>
    <w:rsid w:val="0050169D"/>
    <w:rsid w:val="00522434"/>
    <w:rsid w:val="00524214"/>
    <w:rsid w:val="005A786C"/>
    <w:rsid w:val="005B143B"/>
    <w:rsid w:val="005C3D86"/>
    <w:rsid w:val="005D56FF"/>
    <w:rsid w:val="005E0041"/>
    <w:rsid w:val="005E3E67"/>
    <w:rsid w:val="00623668"/>
    <w:rsid w:val="006536B5"/>
    <w:rsid w:val="006550C3"/>
    <w:rsid w:val="00661E3E"/>
    <w:rsid w:val="00680C52"/>
    <w:rsid w:val="006938C2"/>
    <w:rsid w:val="00693E0D"/>
    <w:rsid w:val="006A603C"/>
    <w:rsid w:val="006B6056"/>
    <w:rsid w:val="006C5401"/>
    <w:rsid w:val="006D2140"/>
    <w:rsid w:val="006E0344"/>
    <w:rsid w:val="006E3C37"/>
    <w:rsid w:val="006F3F7E"/>
    <w:rsid w:val="006F4B40"/>
    <w:rsid w:val="007073D8"/>
    <w:rsid w:val="00717E3B"/>
    <w:rsid w:val="00725FEC"/>
    <w:rsid w:val="00751977"/>
    <w:rsid w:val="007547E1"/>
    <w:rsid w:val="00773ED2"/>
    <w:rsid w:val="0077608E"/>
    <w:rsid w:val="00785DAF"/>
    <w:rsid w:val="00795F44"/>
    <w:rsid w:val="007A4CFF"/>
    <w:rsid w:val="007D236D"/>
    <w:rsid w:val="007D4E13"/>
    <w:rsid w:val="007E1B2B"/>
    <w:rsid w:val="007E2CD4"/>
    <w:rsid w:val="007E6FDD"/>
    <w:rsid w:val="00822909"/>
    <w:rsid w:val="00823A5E"/>
    <w:rsid w:val="00831002"/>
    <w:rsid w:val="00834DF2"/>
    <w:rsid w:val="00840248"/>
    <w:rsid w:val="00873F77"/>
    <w:rsid w:val="00882150"/>
    <w:rsid w:val="008932A5"/>
    <w:rsid w:val="00894AF2"/>
    <w:rsid w:val="008957E9"/>
    <w:rsid w:val="00897613"/>
    <w:rsid w:val="008A523C"/>
    <w:rsid w:val="008B4205"/>
    <w:rsid w:val="008B5696"/>
    <w:rsid w:val="008C11F6"/>
    <w:rsid w:val="008D32E7"/>
    <w:rsid w:val="00917346"/>
    <w:rsid w:val="0092327B"/>
    <w:rsid w:val="00954F80"/>
    <w:rsid w:val="00963BFA"/>
    <w:rsid w:val="00971F48"/>
    <w:rsid w:val="00986523"/>
    <w:rsid w:val="00996F3D"/>
    <w:rsid w:val="00997EBC"/>
    <w:rsid w:val="009C1A72"/>
    <w:rsid w:val="009C6B94"/>
    <w:rsid w:val="009D57C6"/>
    <w:rsid w:val="009D715C"/>
    <w:rsid w:val="009F16DE"/>
    <w:rsid w:val="00A02EAE"/>
    <w:rsid w:val="00A11FED"/>
    <w:rsid w:val="00A37137"/>
    <w:rsid w:val="00A51C5A"/>
    <w:rsid w:val="00A61AAD"/>
    <w:rsid w:val="00A70B73"/>
    <w:rsid w:val="00A713A4"/>
    <w:rsid w:val="00A805E9"/>
    <w:rsid w:val="00AA2D6F"/>
    <w:rsid w:val="00AA7606"/>
    <w:rsid w:val="00AB3B8A"/>
    <w:rsid w:val="00AB4435"/>
    <w:rsid w:val="00AD5CB7"/>
    <w:rsid w:val="00AE4104"/>
    <w:rsid w:val="00AF479B"/>
    <w:rsid w:val="00B0515D"/>
    <w:rsid w:val="00B5077B"/>
    <w:rsid w:val="00B55566"/>
    <w:rsid w:val="00B70136"/>
    <w:rsid w:val="00B83152"/>
    <w:rsid w:val="00B8488F"/>
    <w:rsid w:val="00B87081"/>
    <w:rsid w:val="00B95C83"/>
    <w:rsid w:val="00BE5ACF"/>
    <w:rsid w:val="00BF2216"/>
    <w:rsid w:val="00BF417C"/>
    <w:rsid w:val="00C22920"/>
    <w:rsid w:val="00C24E8E"/>
    <w:rsid w:val="00C34EFF"/>
    <w:rsid w:val="00C40197"/>
    <w:rsid w:val="00C40E8F"/>
    <w:rsid w:val="00C71011"/>
    <w:rsid w:val="00C728BF"/>
    <w:rsid w:val="00C862BB"/>
    <w:rsid w:val="00CB048F"/>
    <w:rsid w:val="00CB42CA"/>
    <w:rsid w:val="00CC499D"/>
    <w:rsid w:val="00CD1196"/>
    <w:rsid w:val="00CD1F26"/>
    <w:rsid w:val="00D14C91"/>
    <w:rsid w:val="00D21582"/>
    <w:rsid w:val="00D463F0"/>
    <w:rsid w:val="00D619E2"/>
    <w:rsid w:val="00D63CE8"/>
    <w:rsid w:val="00D63F71"/>
    <w:rsid w:val="00D74F0E"/>
    <w:rsid w:val="00D77448"/>
    <w:rsid w:val="00D81B82"/>
    <w:rsid w:val="00D83089"/>
    <w:rsid w:val="00DC4889"/>
    <w:rsid w:val="00DD1DEB"/>
    <w:rsid w:val="00DD4BCD"/>
    <w:rsid w:val="00DE093E"/>
    <w:rsid w:val="00DF03E3"/>
    <w:rsid w:val="00E10C69"/>
    <w:rsid w:val="00E16F82"/>
    <w:rsid w:val="00E22251"/>
    <w:rsid w:val="00E247D8"/>
    <w:rsid w:val="00E32E96"/>
    <w:rsid w:val="00E6152A"/>
    <w:rsid w:val="00E64FFF"/>
    <w:rsid w:val="00E661DD"/>
    <w:rsid w:val="00E720A7"/>
    <w:rsid w:val="00E87724"/>
    <w:rsid w:val="00E8780F"/>
    <w:rsid w:val="00EB08E9"/>
    <w:rsid w:val="00EB38E0"/>
    <w:rsid w:val="00ED1B5B"/>
    <w:rsid w:val="00EE66F6"/>
    <w:rsid w:val="00EF4D91"/>
    <w:rsid w:val="00F00559"/>
    <w:rsid w:val="00F00AFB"/>
    <w:rsid w:val="00F22722"/>
    <w:rsid w:val="00F2419D"/>
    <w:rsid w:val="00F4602E"/>
    <w:rsid w:val="00F62C8D"/>
    <w:rsid w:val="00F63358"/>
    <w:rsid w:val="00F65EF8"/>
    <w:rsid w:val="00F66BEB"/>
    <w:rsid w:val="00F7175B"/>
    <w:rsid w:val="00FA783F"/>
    <w:rsid w:val="00FE7CEF"/>
    <w:rsid w:val="00FF23B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100D"/>
  <w15:chartTrackingRefBased/>
  <w15:docId w15:val="{AB3D1740-A17C-448C-9D61-A9B0531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0AFB"/>
    <w:pPr>
      <w:keepNext/>
      <w:keepLines/>
      <w:spacing w:before="320" w:after="0"/>
      <w:outlineLvl w:val="1"/>
    </w:pPr>
    <w:rPr>
      <w:rFonts w:ascii="Trebuchet MS" w:eastAsiaTheme="majorEastAsia" w:hAnsi="Trebuchet MS" w:cstheme="majorBidi"/>
      <w:bCs/>
      <w:cap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0AFB"/>
    <w:rPr>
      <w:rFonts w:ascii="Trebuchet MS" w:eastAsiaTheme="majorEastAsia" w:hAnsi="Trebuchet MS" w:cstheme="majorBidi"/>
      <w:bCs/>
      <w:cap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customStyle="1" w:styleId="Default">
    <w:name w:val="Default"/>
    <w:rsid w:val="00D74F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434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38E2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3238E2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3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5">
    <w:name w:val="Pa5"/>
    <w:basedOn w:val="Default"/>
    <w:next w:val="Default"/>
    <w:uiPriority w:val="99"/>
    <w:rsid w:val="00D77448"/>
    <w:pPr>
      <w:spacing w:line="201" w:lineRule="atLeast"/>
    </w:pPr>
    <w:rPr>
      <w:rFonts w:ascii="Charter ITC" w:eastAsiaTheme="minorHAnsi" w:hAnsi="Charter ITC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D77448"/>
    <w:pPr>
      <w:spacing w:line="201" w:lineRule="atLeast"/>
    </w:pPr>
    <w:rPr>
      <w:rFonts w:ascii="Charter ITC" w:eastAsiaTheme="minorHAnsi" w:hAnsi="Charter ITC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77448"/>
    <w:pPr>
      <w:spacing w:line="241" w:lineRule="atLeast"/>
    </w:pPr>
    <w:rPr>
      <w:rFonts w:ascii="Charter ITC" w:eastAsiaTheme="minorHAnsi" w:hAnsi="Charter ITC" w:cstheme="minorBidi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42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42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42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42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42C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CA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2722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722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27221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21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608A"/>
  </w:style>
  <w:style w:type="paragraph" w:styleId="Sidfot">
    <w:name w:val="footer"/>
    <w:basedOn w:val="Normal"/>
    <w:link w:val="SidfotChar"/>
    <w:uiPriority w:val="99"/>
    <w:unhideWhenUsed/>
    <w:rsid w:val="0021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608A"/>
  </w:style>
  <w:style w:type="character" w:styleId="Nmn">
    <w:name w:val="Mention"/>
    <w:basedOn w:val="Standardstycketeckensnitt"/>
    <w:uiPriority w:val="99"/>
    <w:semiHidden/>
    <w:unhideWhenUsed/>
    <w:rsid w:val="00A371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cy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AKUPAK2CN5NN-39-1285</_dlc_DocId>
    <_dlc_DocIdUrl xmlns="0b98af8d-ec2e-4d25-8fc2-72d1b8e66407">
      <Url>https://opc.sharepoint.com/OPCorganisation/_layouts/15/DocIdRedir.aspx?ID=AKUPAK2CN5NN-39-1285</Url>
      <Description>AKUPAK2CN5NN-39-1285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45C98F-54BB-4515-BB7E-34AE36AF7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DDD1-4835-4683-811D-A9E98D9F680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0b98af8d-ec2e-4d25-8fc2-72d1b8e66407"/>
    <ds:schemaRef ds:uri="http://schemas.openxmlformats.org/package/2006/metadata/core-properties"/>
    <ds:schemaRef ds:uri="http://schemas.microsoft.com/sharepoint/v4"/>
    <ds:schemaRef ds:uri="37fd39e5-6ff7-4556-908f-8672bb9ae201"/>
  </ds:schemaRefs>
</ds:datastoreItem>
</file>

<file path=customXml/itemProps3.xml><?xml version="1.0" encoding="utf-8"?>
<ds:datastoreItem xmlns:ds="http://schemas.openxmlformats.org/officeDocument/2006/customXml" ds:itemID="{56C98E83-A73A-4543-A575-7F77B08D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67C2D-9E93-4125-A03F-443BDE2731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Palmecentrets anti-korruptionspolicy, Dokumentansvarig: Handläggare/Controller med ansvar för anti-korruption</vt:lpstr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Palmecentrets anti-korruptionspolicy, Dokumentansvarig: Handläggare/Controller med ansvar för anti-korruption</dc:title>
  <dc:subject/>
  <dc:creator>Åsa Henriksson</dc:creator>
  <cp:keywords>OPC Policies</cp:keywords>
  <dc:description/>
  <cp:lastModifiedBy>Daniel Karlsson</cp:lastModifiedBy>
  <cp:revision>20</cp:revision>
  <cp:lastPrinted>2018-02-22T20:59:00Z</cp:lastPrinted>
  <dcterms:created xsi:type="dcterms:W3CDTF">2017-06-19T07:34:00Z</dcterms:created>
  <dcterms:modified xsi:type="dcterms:W3CDTF">2019-02-12T08:09:00Z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bf331130-4184-4136-bb5e-60a08a645d3b</vt:lpwstr>
  </property>
  <property fmtid="{D5CDD505-2E9C-101B-9397-08002B2CF9AE}" pid="4" name="Tagg">
    <vt:lpwstr>145;#OPC Policies|50849e72-4a64-4438-b07a-f8784e3a3f1f</vt:lpwstr>
  </property>
  <property fmtid="{D5CDD505-2E9C-101B-9397-08002B2CF9AE}" pid="5" name="ce7c80cc4e57432aa59879001948b9d1">
    <vt:lpwstr>OPC Policies|50849e72-4a64-4438-b07a-f8784e3a3f1f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axCatchAll">
    <vt:lpwstr>145;#</vt:lpwstr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