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9F561" w14:textId="77777777" w:rsidR="00C1304E" w:rsidRPr="00C1304E" w:rsidRDefault="00C1304E" w:rsidP="00C1304E">
      <w:pPr>
        <w:rPr>
          <w:lang w:val="en-GB"/>
        </w:rPr>
      </w:pPr>
    </w:p>
    <w:p w14:paraId="20E161AC" w14:textId="34A55F3D" w:rsidR="00C62864" w:rsidRPr="00C62864" w:rsidRDefault="00C62864" w:rsidP="00C1304E">
      <w:pPr>
        <w:pStyle w:val="Rubrik1"/>
        <w:spacing w:after="240"/>
        <w:rPr>
          <w:lang w:val="en-GB"/>
        </w:rPr>
      </w:pPr>
      <w:r>
        <w:rPr>
          <w:lang w:val="en-GB"/>
        </w:rPr>
        <w:t>G</w:t>
      </w:r>
      <w:r w:rsidRPr="00C62864">
        <w:rPr>
          <w:lang w:val="en-GB"/>
        </w:rPr>
        <w:t>ender Budgeting</w:t>
      </w:r>
    </w:p>
    <w:p w14:paraId="158250A4" w14:textId="7FA359B8" w:rsidR="00C1304E" w:rsidRDefault="00C1304E" w:rsidP="00C1304E">
      <w:pPr>
        <w:pStyle w:val="Rubrik2"/>
        <w:rPr>
          <w:lang w:val="en-GB"/>
        </w:rPr>
      </w:pPr>
      <w:r>
        <w:rPr>
          <w:lang w:val="en-GB"/>
        </w:rPr>
        <w:t>What is it about?</w:t>
      </w:r>
    </w:p>
    <w:p w14:paraId="016CB684" w14:textId="60DCEA2A" w:rsidR="00C62864" w:rsidRPr="00C62864" w:rsidRDefault="00C62864" w:rsidP="00C62864">
      <w:pPr>
        <w:rPr>
          <w:lang w:val="en-GB"/>
        </w:rPr>
      </w:pPr>
      <w:r w:rsidRPr="00C62864">
        <w:rPr>
          <w:lang w:val="en-GB"/>
        </w:rPr>
        <w:t xml:space="preserve">Gender budgeting is about highlighting the people behind the numbers in a budget. How are </w:t>
      </w:r>
      <w:r>
        <w:rPr>
          <w:lang w:val="en-GB"/>
        </w:rPr>
        <w:t>the project</w:t>
      </w:r>
      <w:r w:rsidRPr="00C62864">
        <w:rPr>
          <w:lang w:val="en-GB"/>
        </w:rPr>
        <w:t xml:space="preserve"> resources </w:t>
      </w:r>
      <w:r>
        <w:rPr>
          <w:lang w:val="en-GB"/>
        </w:rPr>
        <w:t xml:space="preserve">distributed </w:t>
      </w:r>
      <w:r w:rsidRPr="00C62864">
        <w:rPr>
          <w:lang w:val="en-GB"/>
        </w:rPr>
        <w:t xml:space="preserve">between the sexes? </w:t>
      </w:r>
      <w:r>
        <w:rPr>
          <w:lang w:val="en-GB"/>
        </w:rPr>
        <w:t xml:space="preserve">How do the resources meet the needs of </w:t>
      </w:r>
      <w:r w:rsidRPr="00C62864">
        <w:rPr>
          <w:lang w:val="en-GB"/>
        </w:rPr>
        <w:t>women and men, girls and boys? And what are the effects? The</w:t>
      </w:r>
      <w:r w:rsidR="002E7308">
        <w:rPr>
          <w:lang w:val="en-GB"/>
        </w:rPr>
        <w:t>s</w:t>
      </w:r>
      <w:r w:rsidRPr="00C62864">
        <w:rPr>
          <w:lang w:val="en-GB"/>
        </w:rPr>
        <w:t xml:space="preserve">e are fundamental questions </w:t>
      </w:r>
      <w:r>
        <w:rPr>
          <w:lang w:val="en-GB"/>
        </w:rPr>
        <w:t>raised in</w:t>
      </w:r>
      <w:r w:rsidRPr="00C62864">
        <w:rPr>
          <w:lang w:val="en-GB"/>
        </w:rPr>
        <w:t xml:space="preserve"> a gender budget </w:t>
      </w:r>
      <w:r w:rsidR="002E7308">
        <w:rPr>
          <w:lang w:val="en-GB"/>
        </w:rPr>
        <w:t>process</w:t>
      </w:r>
      <w:r w:rsidRPr="00C62864">
        <w:rPr>
          <w:lang w:val="en-GB"/>
        </w:rPr>
        <w:t>.</w:t>
      </w:r>
    </w:p>
    <w:p w14:paraId="34FE6CD5" w14:textId="25224CC9" w:rsidR="00C1304E" w:rsidRDefault="00C1304E" w:rsidP="00C1304E">
      <w:pPr>
        <w:pStyle w:val="Rubrik2"/>
        <w:rPr>
          <w:lang w:val="en-GB"/>
        </w:rPr>
      </w:pPr>
      <w:r>
        <w:rPr>
          <w:lang w:val="en-GB"/>
        </w:rPr>
        <w:t>Why do it?</w:t>
      </w:r>
    </w:p>
    <w:p w14:paraId="42A28DD1" w14:textId="556C31E0" w:rsidR="00C62864" w:rsidRPr="00C62864" w:rsidRDefault="00C62864" w:rsidP="00C62864">
      <w:pPr>
        <w:rPr>
          <w:lang w:val="en-GB"/>
        </w:rPr>
      </w:pPr>
      <w:r w:rsidRPr="00C62864">
        <w:rPr>
          <w:lang w:val="en-GB"/>
        </w:rPr>
        <w:t>The method has been used to analyse how public resources are used from a gender equality perspective. The aim is to prevent public funds</w:t>
      </w:r>
      <w:r w:rsidR="00C1304E">
        <w:rPr>
          <w:lang w:val="en-GB"/>
        </w:rPr>
        <w:t xml:space="preserve"> from being</w:t>
      </w:r>
      <w:r w:rsidRPr="00C62864">
        <w:rPr>
          <w:lang w:val="en-GB"/>
        </w:rPr>
        <w:t xml:space="preserve"> allocated in a manner that is unfair and discriminatory </w:t>
      </w:r>
      <w:r>
        <w:rPr>
          <w:lang w:val="en-GB"/>
        </w:rPr>
        <w:t>and</w:t>
      </w:r>
      <w:r w:rsidRPr="00C62864">
        <w:rPr>
          <w:lang w:val="en-GB"/>
        </w:rPr>
        <w:t xml:space="preserve"> instead achieve a more equitable distribution of resources between the sexes.</w:t>
      </w:r>
    </w:p>
    <w:p w14:paraId="712756AD" w14:textId="5E144A41" w:rsidR="00C62864" w:rsidRPr="00C62864" w:rsidRDefault="00C62864" w:rsidP="00C62864">
      <w:pPr>
        <w:rPr>
          <w:lang w:val="en-GB"/>
        </w:rPr>
      </w:pPr>
      <w:r w:rsidRPr="00C62864">
        <w:rPr>
          <w:lang w:val="en-GB"/>
        </w:rPr>
        <w:t xml:space="preserve">This is particularly important because a budget can give the appearance of being gender neutral. But in </w:t>
      </w:r>
      <w:r>
        <w:rPr>
          <w:lang w:val="en-GB"/>
        </w:rPr>
        <w:t xml:space="preserve">reality budgets could distribute resources </w:t>
      </w:r>
      <w:r w:rsidRPr="00C62864">
        <w:rPr>
          <w:lang w:val="en-GB"/>
        </w:rPr>
        <w:t xml:space="preserve">in a way that affects groups </w:t>
      </w:r>
      <w:r w:rsidR="00C1304E">
        <w:rPr>
          <w:lang w:val="en-GB"/>
        </w:rPr>
        <w:t xml:space="preserve">differently – for example </w:t>
      </w:r>
      <w:r w:rsidRPr="00C62864">
        <w:rPr>
          <w:lang w:val="en-GB"/>
        </w:rPr>
        <w:t xml:space="preserve">women and men, girls and boys. </w:t>
      </w:r>
      <w:r w:rsidR="00C1304E">
        <w:rPr>
          <w:lang w:val="en-GB"/>
        </w:rPr>
        <w:t>There is a risk that m</w:t>
      </w:r>
      <w:r w:rsidRPr="00C62864">
        <w:rPr>
          <w:lang w:val="en-GB"/>
        </w:rPr>
        <w:t xml:space="preserve">ore emphasis </w:t>
      </w:r>
      <w:r w:rsidR="00C1304E">
        <w:rPr>
          <w:lang w:val="en-GB"/>
        </w:rPr>
        <w:t>is</w:t>
      </w:r>
      <w:r>
        <w:rPr>
          <w:lang w:val="en-GB"/>
        </w:rPr>
        <w:t xml:space="preserve"> </w:t>
      </w:r>
      <w:r w:rsidRPr="00C62864">
        <w:rPr>
          <w:lang w:val="en-GB"/>
        </w:rPr>
        <w:t>put on men's needs, activities and priorities</w:t>
      </w:r>
      <w:r w:rsidR="00C1304E">
        <w:rPr>
          <w:lang w:val="en-GB"/>
        </w:rPr>
        <w:t>,</w:t>
      </w:r>
      <w:r w:rsidRPr="00C62864">
        <w:rPr>
          <w:lang w:val="en-GB"/>
        </w:rPr>
        <w:t xml:space="preserve"> and the traditional male </w:t>
      </w:r>
      <w:r>
        <w:rPr>
          <w:lang w:val="en-GB"/>
        </w:rPr>
        <w:t xml:space="preserve">way </w:t>
      </w:r>
      <w:r w:rsidR="00C1304E">
        <w:rPr>
          <w:lang w:val="en-GB"/>
        </w:rPr>
        <w:t>o</w:t>
      </w:r>
      <w:r>
        <w:rPr>
          <w:lang w:val="en-GB"/>
        </w:rPr>
        <w:t xml:space="preserve">f life </w:t>
      </w:r>
      <w:r w:rsidR="00C1304E">
        <w:rPr>
          <w:lang w:val="en-GB"/>
        </w:rPr>
        <w:t>is</w:t>
      </w:r>
      <w:r>
        <w:rPr>
          <w:lang w:val="en-GB"/>
        </w:rPr>
        <w:t xml:space="preserve"> benefitted </w:t>
      </w:r>
      <w:r w:rsidRPr="00C62864">
        <w:rPr>
          <w:lang w:val="en-GB"/>
        </w:rPr>
        <w:t>financially.</w:t>
      </w:r>
      <w:r>
        <w:rPr>
          <w:lang w:val="en-GB"/>
        </w:rPr>
        <w:t xml:space="preserve"> This is because men generally have more power than women in society. </w:t>
      </w:r>
    </w:p>
    <w:p w14:paraId="0D3528A8" w14:textId="5DEAEAAE" w:rsidR="00C62864" w:rsidRPr="00C62864" w:rsidRDefault="00C1304E" w:rsidP="00C62864">
      <w:pPr>
        <w:rPr>
          <w:lang w:val="en-GB"/>
        </w:rPr>
      </w:pPr>
      <w:r>
        <w:rPr>
          <w:lang w:val="en-GB"/>
        </w:rPr>
        <w:t>A</w:t>
      </w:r>
      <w:r w:rsidR="00C62864" w:rsidRPr="00C62864">
        <w:rPr>
          <w:lang w:val="en-GB"/>
        </w:rPr>
        <w:t xml:space="preserve">wareness </w:t>
      </w:r>
      <w:r w:rsidR="005D7075">
        <w:rPr>
          <w:lang w:val="en-GB"/>
        </w:rPr>
        <w:t>of how the budget may affect men and women</w:t>
      </w:r>
      <w:r w:rsidR="00C62864" w:rsidRPr="00C62864">
        <w:rPr>
          <w:lang w:val="en-GB"/>
        </w:rPr>
        <w:t xml:space="preserve"> </w:t>
      </w:r>
      <w:r w:rsidR="005D7075">
        <w:rPr>
          <w:lang w:val="en-GB"/>
        </w:rPr>
        <w:t xml:space="preserve">makes it clearer </w:t>
      </w:r>
      <w:r w:rsidR="005D7075" w:rsidRPr="00C62864">
        <w:rPr>
          <w:lang w:val="en-GB"/>
        </w:rPr>
        <w:t>how</w:t>
      </w:r>
      <w:r w:rsidR="005D7075">
        <w:rPr>
          <w:lang w:val="en-GB"/>
        </w:rPr>
        <w:t xml:space="preserve"> </w:t>
      </w:r>
      <w:r w:rsidR="00C62864" w:rsidRPr="00C62864">
        <w:rPr>
          <w:lang w:val="en-GB"/>
        </w:rPr>
        <w:t xml:space="preserve">resources must be redirected in order to create a more equal and fair distribution. The focus is therefore on resource allocation, not </w:t>
      </w:r>
      <w:r w:rsidR="005D7075">
        <w:rPr>
          <w:lang w:val="en-GB"/>
        </w:rPr>
        <w:t xml:space="preserve">necessarily </w:t>
      </w:r>
      <w:r>
        <w:rPr>
          <w:lang w:val="en-GB"/>
        </w:rPr>
        <w:t xml:space="preserve">on </w:t>
      </w:r>
      <w:r w:rsidR="005D7075">
        <w:rPr>
          <w:lang w:val="en-GB"/>
        </w:rPr>
        <w:t xml:space="preserve">changing the budget figures. </w:t>
      </w:r>
    </w:p>
    <w:p w14:paraId="4B65679C" w14:textId="1839ED7B" w:rsidR="00C62864" w:rsidRPr="00C62864" w:rsidRDefault="00C62864" w:rsidP="00C1304E">
      <w:pPr>
        <w:pStyle w:val="Rubrik2"/>
        <w:rPr>
          <w:lang w:val="en-GB"/>
        </w:rPr>
      </w:pPr>
      <w:r w:rsidRPr="00C62864">
        <w:rPr>
          <w:lang w:val="en-GB"/>
        </w:rPr>
        <w:t>Gender budget work consists of three parts</w:t>
      </w:r>
    </w:p>
    <w:p w14:paraId="0C449674" w14:textId="70857A98" w:rsidR="00C62864" w:rsidRPr="00B47B40" w:rsidRDefault="00C62864" w:rsidP="00B47B40">
      <w:pPr>
        <w:pStyle w:val="Liststycke"/>
        <w:numPr>
          <w:ilvl w:val="0"/>
          <w:numId w:val="1"/>
        </w:numPr>
        <w:rPr>
          <w:lang w:val="en-GB"/>
        </w:rPr>
      </w:pPr>
      <w:r w:rsidRPr="00B47B40">
        <w:rPr>
          <w:lang w:val="en-GB"/>
        </w:rPr>
        <w:t>Assessment of the budget</w:t>
      </w:r>
      <w:r w:rsidR="00C1304E">
        <w:rPr>
          <w:lang w:val="en-GB"/>
        </w:rPr>
        <w:t>’</w:t>
      </w:r>
      <w:r w:rsidR="00F04D7B" w:rsidRPr="00B47B40">
        <w:rPr>
          <w:lang w:val="en-GB"/>
        </w:rPr>
        <w:t>s</w:t>
      </w:r>
      <w:r w:rsidRPr="00B47B40">
        <w:rPr>
          <w:lang w:val="en-GB"/>
        </w:rPr>
        <w:t xml:space="preserve"> impact from a gender perspective</w:t>
      </w:r>
    </w:p>
    <w:p w14:paraId="3E4C9E42" w14:textId="5AFE73A9" w:rsidR="00C62864" w:rsidRPr="00B47B40" w:rsidRDefault="00C62864" w:rsidP="00B47B40">
      <w:pPr>
        <w:pStyle w:val="Liststycke"/>
        <w:numPr>
          <w:ilvl w:val="0"/>
          <w:numId w:val="1"/>
        </w:numPr>
        <w:rPr>
          <w:lang w:val="en-GB"/>
        </w:rPr>
      </w:pPr>
      <w:r w:rsidRPr="00B47B40">
        <w:rPr>
          <w:lang w:val="en-GB"/>
        </w:rPr>
        <w:t>Mainstreaming a gender perspective at all levels of the budgetary procedure</w:t>
      </w:r>
    </w:p>
    <w:p w14:paraId="1C6013B5" w14:textId="55C60EBB" w:rsidR="00C62864" w:rsidRDefault="00C62864" w:rsidP="00B47B40">
      <w:pPr>
        <w:pStyle w:val="Liststycke"/>
        <w:numPr>
          <w:ilvl w:val="0"/>
          <w:numId w:val="1"/>
        </w:numPr>
        <w:rPr>
          <w:lang w:val="en-GB"/>
        </w:rPr>
      </w:pPr>
      <w:r w:rsidRPr="00B47B40">
        <w:rPr>
          <w:lang w:val="en-GB"/>
        </w:rPr>
        <w:t xml:space="preserve">A </w:t>
      </w:r>
      <w:r w:rsidR="00242AFC" w:rsidRPr="00B47B40">
        <w:rPr>
          <w:lang w:val="en-GB"/>
        </w:rPr>
        <w:t>restructuring</w:t>
      </w:r>
      <w:r w:rsidRPr="00B47B40">
        <w:rPr>
          <w:lang w:val="en-GB"/>
        </w:rPr>
        <w:t>, i.e. a change in the revenue and expenditure to promote gender equality</w:t>
      </w:r>
    </w:p>
    <w:p w14:paraId="2FB78F31" w14:textId="484F9141" w:rsidR="00C1304E" w:rsidRDefault="00C1304E" w:rsidP="00C1304E">
      <w:pPr>
        <w:pStyle w:val="Rubrik2"/>
        <w:rPr>
          <w:lang w:val="en-GB"/>
        </w:rPr>
      </w:pPr>
      <w:r>
        <w:rPr>
          <w:lang w:val="en-GB"/>
        </w:rPr>
        <w:t>Try it out</w:t>
      </w:r>
    </w:p>
    <w:p w14:paraId="2A2FF639" w14:textId="026AFBC3" w:rsidR="00B54A23" w:rsidRDefault="00B54A23" w:rsidP="00B54A23">
      <w:pPr>
        <w:rPr>
          <w:lang w:val="en-GB"/>
        </w:rPr>
      </w:pPr>
      <w:r>
        <w:rPr>
          <w:lang w:val="en-GB"/>
        </w:rPr>
        <w:t>Below is an example of a matrix that could help you structur</w:t>
      </w:r>
      <w:r w:rsidR="00C1304E">
        <w:rPr>
          <w:lang w:val="en-GB"/>
        </w:rPr>
        <w:t>e</w:t>
      </w:r>
      <w:r>
        <w:rPr>
          <w:lang w:val="en-GB"/>
        </w:rPr>
        <w:t xml:space="preserve"> a discussion and </w:t>
      </w:r>
      <w:r w:rsidR="00C1304E">
        <w:rPr>
          <w:lang w:val="en-GB"/>
        </w:rPr>
        <w:t xml:space="preserve">develop </w:t>
      </w:r>
      <w:r w:rsidR="00540FEB">
        <w:rPr>
          <w:lang w:val="en-GB"/>
        </w:rPr>
        <w:t xml:space="preserve">an action </w:t>
      </w:r>
      <w:r>
        <w:rPr>
          <w:lang w:val="en-GB"/>
        </w:rPr>
        <w:t xml:space="preserve">plan for a more gender equal budgeting. </w:t>
      </w:r>
    </w:p>
    <w:p w14:paraId="3C7D68E8" w14:textId="77777777" w:rsidR="00C1304E" w:rsidRDefault="00111EC4" w:rsidP="005C3E7E">
      <w:pPr>
        <w:rPr>
          <w:lang w:val="en-GB"/>
        </w:rPr>
      </w:pPr>
      <w:r>
        <w:rPr>
          <w:lang w:val="en-GB"/>
        </w:rPr>
        <w:t xml:space="preserve">The mapping and discussions </w:t>
      </w:r>
      <w:r w:rsidR="00E002DC">
        <w:rPr>
          <w:lang w:val="en-GB"/>
        </w:rPr>
        <w:t>that you do when filling</w:t>
      </w:r>
      <w:r>
        <w:rPr>
          <w:lang w:val="en-GB"/>
        </w:rPr>
        <w:t xml:space="preserve"> in the matrix below</w:t>
      </w:r>
      <w:r w:rsidR="005C3E7E">
        <w:rPr>
          <w:lang w:val="en-GB"/>
        </w:rPr>
        <w:t xml:space="preserve"> could help you challenge</w:t>
      </w:r>
      <w:r w:rsidR="005C3E7E" w:rsidRPr="005C3E7E">
        <w:rPr>
          <w:lang w:val="en-GB"/>
        </w:rPr>
        <w:t xml:space="preserve"> basic assumptions, concepts and definitions, </w:t>
      </w:r>
      <w:r w:rsidR="00C1304E">
        <w:rPr>
          <w:lang w:val="en-GB"/>
        </w:rPr>
        <w:t xml:space="preserve">in the </w:t>
      </w:r>
      <w:r w:rsidR="005C3E7E" w:rsidRPr="005C3E7E">
        <w:rPr>
          <w:lang w:val="en-GB"/>
        </w:rPr>
        <w:t>long and short term</w:t>
      </w:r>
      <w:r w:rsidR="00382F3B">
        <w:rPr>
          <w:lang w:val="en-GB"/>
        </w:rPr>
        <w:t xml:space="preserve">. </w:t>
      </w:r>
    </w:p>
    <w:p w14:paraId="3580F6E0" w14:textId="413F80C5" w:rsidR="00CD2637" w:rsidRDefault="005C3E7E" w:rsidP="005C3E7E">
      <w:pPr>
        <w:rPr>
          <w:lang w:val="en-GB"/>
        </w:rPr>
        <w:sectPr w:rsidR="00CD2637" w:rsidSect="000C1C11">
          <w:headerReference w:type="default" r:id="rId11"/>
          <w:pgSz w:w="11906" w:h="16838"/>
          <w:pgMar w:top="1417" w:right="1417" w:bottom="1417" w:left="1417" w:header="850" w:footer="1134" w:gutter="0"/>
          <w:cols w:space="708"/>
          <w:docGrid w:linePitch="360"/>
        </w:sectPr>
      </w:pPr>
      <w:r w:rsidRPr="005C3E7E">
        <w:rPr>
          <w:lang w:val="en-GB"/>
        </w:rPr>
        <w:t>What norms and values emerge</w:t>
      </w:r>
      <w:r w:rsidR="00382F3B">
        <w:rPr>
          <w:lang w:val="en-GB"/>
        </w:rPr>
        <w:t xml:space="preserve"> from the mapping and discussions</w:t>
      </w:r>
      <w:r w:rsidRPr="005C3E7E">
        <w:rPr>
          <w:lang w:val="en-GB"/>
        </w:rPr>
        <w:t xml:space="preserve">? Can you </w:t>
      </w:r>
      <w:r w:rsidR="008F02CE">
        <w:rPr>
          <w:lang w:val="en-GB"/>
        </w:rPr>
        <w:t>identify</w:t>
      </w:r>
      <w:r w:rsidRPr="005C3E7E">
        <w:rPr>
          <w:lang w:val="en-GB"/>
        </w:rPr>
        <w:t xml:space="preserve"> gender stereotypes?</w:t>
      </w:r>
      <w:r w:rsidR="00B3576D">
        <w:rPr>
          <w:lang w:val="en-GB"/>
        </w:rPr>
        <w:t xml:space="preserve"> </w:t>
      </w:r>
      <w:r w:rsidR="00111EC4">
        <w:rPr>
          <w:lang w:val="en-GB"/>
        </w:rPr>
        <w:t>Challenge</w:t>
      </w:r>
      <w:r w:rsidRPr="005C3E7E">
        <w:rPr>
          <w:lang w:val="en-GB"/>
        </w:rPr>
        <w:t xml:space="preserve"> preconceptions, norms and values</w:t>
      </w:r>
      <w:r w:rsidR="00C1304E">
        <w:rPr>
          <w:lang w:val="en-GB"/>
        </w:rPr>
        <w:t>!</w:t>
      </w:r>
      <w:r w:rsidRPr="005C3E7E">
        <w:rPr>
          <w:lang w:val="en-GB"/>
        </w:rPr>
        <w:t xml:space="preserve"> </w:t>
      </w:r>
      <w:r w:rsidR="00F07285" w:rsidRPr="005C3E7E">
        <w:rPr>
          <w:lang w:val="en-GB"/>
        </w:rPr>
        <w:t>Is</w:t>
      </w:r>
      <w:r w:rsidRPr="005C3E7E">
        <w:rPr>
          <w:lang w:val="en-GB"/>
        </w:rPr>
        <w:t xml:space="preserve"> there gender segregation?</w:t>
      </w:r>
      <w:r w:rsidR="00385A67">
        <w:rPr>
          <w:lang w:val="en-GB"/>
        </w:rPr>
        <w:t xml:space="preserve"> </w:t>
      </w:r>
      <w:r w:rsidR="00F07285">
        <w:rPr>
          <w:lang w:val="en-GB"/>
        </w:rPr>
        <w:t>Are</w:t>
      </w:r>
      <w:r w:rsidRPr="005C3E7E">
        <w:rPr>
          <w:lang w:val="en-GB"/>
        </w:rPr>
        <w:t xml:space="preserve"> women-dominated activities systematically </w:t>
      </w:r>
      <w:r w:rsidR="00722355">
        <w:rPr>
          <w:lang w:val="en-GB"/>
        </w:rPr>
        <w:t>v</w:t>
      </w:r>
      <w:r w:rsidR="00487A81">
        <w:rPr>
          <w:lang w:val="en-GB"/>
        </w:rPr>
        <w:t>a</w:t>
      </w:r>
      <w:r w:rsidR="00722355">
        <w:rPr>
          <w:lang w:val="en-GB"/>
        </w:rPr>
        <w:t xml:space="preserve">lued </w:t>
      </w:r>
      <w:r w:rsidR="00C058A1">
        <w:rPr>
          <w:lang w:val="en-GB"/>
        </w:rPr>
        <w:t>higher/</w:t>
      </w:r>
      <w:r w:rsidRPr="005C3E7E">
        <w:rPr>
          <w:lang w:val="en-GB"/>
        </w:rPr>
        <w:t>lower than the male-dominated</w:t>
      </w:r>
      <w:r w:rsidR="007E38BA">
        <w:rPr>
          <w:lang w:val="en-GB"/>
        </w:rPr>
        <w:t xml:space="preserve"> activities</w:t>
      </w:r>
      <w:r w:rsidR="000C1C11">
        <w:rPr>
          <w:lang w:val="en-GB"/>
        </w:rPr>
        <w:t>?</w:t>
      </w:r>
    </w:p>
    <w:p w14:paraId="3E367084" w14:textId="40BC7F2D" w:rsidR="00CD2637" w:rsidRPr="007C3DA9" w:rsidRDefault="002B75DD" w:rsidP="005C3E7E">
      <w:pPr>
        <w:rPr>
          <w:i/>
          <w:lang w:val="en-GB"/>
        </w:rPr>
      </w:pPr>
      <w:r w:rsidRPr="007C3DA9">
        <w:rPr>
          <w:i/>
          <w:lang w:val="en-GB"/>
        </w:rPr>
        <w:lastRenderedPageBreak/>
        <w:t xml:space="preserve">The example </w:t>
      </w:r>
      <w:r w:rsidR="00320E05">
        <w:rPr>
          <w:i/>
          <w:lang w:val="en-GB"/>
        </w:rPr>
        <w:t xml:space="preserve">below </w:t>
      </w:r>
      <w:r w:rsidRPr="007C3DA9">
        <w:rPr>
          <w:i/>
          <w:lang w:val="en-GB"/>
        </w:rPr>
        <w:t>is a</w:t>
      </w:r>
      <w:r w:rsidR="000D3492" w:rsidRPr="007C3DA9">
        <w:rPr>
          <w:i/>
          <w:lang w:val="en-GB"/>
        </w:rPr>
        <w:t xml:space="preserve"> fictional project in Burma. The project organisation is a trade union that aims </w:t>
      </w:r>
      <w:r w:rsidR="00C1304E">
        <w:rPr>
          <w:i/>
          <w:lang w:val="en-GB"/>
        </w:rPr>
        <w:t>to</w:t>
      </w:r>
      <w:r w:rsidR="000D3492" w:rsidRPr="007C3DA9">
        <w:rPr>
          <w:i/>
          <w:lang w:val="en-GB"/>
        </w:rPr>
        <w:t xml:space="preserve"> </w:t>
      </w:r>
      <w:r w:rsidR="000C1C11">
        <w:rPr>
          <w:i/>
          <w:lang w:val="en-GB"/>
        </w:rPr>
        <w:br/>
      </w:r>
      <w:r w:rsidR="000D3492" w:rsidRPr="007C3DA9">
        <w:rPr>
          <w:i/>
          <w:lang w:val="en-GB"/>
        </w:rPr>
        <w:t>improv</w:t>
      </w:r>
      <w:r w:rsidR="00C1304E">
        <w:rPr>
          <w:i/>
          <w:lang w:val="en-GB"/>
        </w:rPr>
        <w:t>e</w:t>
      </w:r>
      <w:r w:rsidR="000D3492" w:rsidRPr="007C3DA9">
        <w:rPr>
          <w:i/>
          <w:lang w:val="en-GB"/>
        </w:rPr>
        <w:t xml:space="preserve"> the working conditions of the </w:t>
      </w:r>
      <w:r w:rsidR="0063181C" w:rsidRPr="007C3DA9">
        <w:rPr>
          <w:i/>
          <w:lang w:val="en-GB"/>
        </w:rPr>
        <w:t>industrial</w:t>
      </w:r>
      <w:r w:rsidR="000D3492" w:rsidRPr="007C3DA9">
        <w:rPr>
          <w:i/>
          <w:lang w:val="en-GB"/>
        </w:rPr>
        <w:t xml:space="preserve"> workers </w:t>
      </w:r>
      <w:r w:rsidR="0063181C" w:rsidRPr="007C3DA9">
        <w:rPr>
          <w:i/>
          <w:lang w:val="en-GB"/>
        </w:rPr>
        <w:t>in the Yangon and Mandalay area</w:t>
      </w:r>
      <w:r w:rsidR="001C7574" w:rsidRPr="007C3DA9">
        <w:rPr>
          <w:i/>
          <w:lang w:val="en-GB"/>
        </w:rPr>
        <w:t xml:space="preserve"> through trainings, </w:t>
      </w:r>
      <w:r w:rsidR="000C1C11">
        <w:rPr>
          <w:i/>
          <w:lang w:val="en-GB"/>
        </w:rPr>
        <w:br/>
      </w:r>
      <w:r w:rsidR="001C7574" w:rsidRPr="007C3DA9">
        <w:rPr>
          <w:i/>
          <w:lang w:val="en-GB"/>
        </w:rPr>
        <w:t xml:space="preserve">organising and mobilisation. </w:t>
      </w:r>
      <w:r w:rsidR="000D3492" w:rsidRPr="007C3DA9">
        <w:rPr>
          <w:i/>
          <w:lang w:val="en-GB"/>
        </w:rPr>
        <w:t xml:space="preserve"> </w:t>
      </w:r>
    </w:p>
    <w:tbl>
      <w:tblPr>
        <w:tblStyle w:val="Tabellrutnt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3544"/>
        <w:gridCol w:w="5387"/>
      </w:tblGrid>
      <w:tr w:rsidR="005813AE" w14:paraId="1CFC19E9" w14:textId="77777777" w:rsidTr="000C1C11">
        <w:tc>
          <w:tcPr>
            <w:tcW w:w="1843" w:type="dxa"/>
            <w:shd w:val="clear" w:color="auto" w:fill="F2DBDB" w:themeFill="accent2" w:themeFillTint="33"/>
          </w:tcPr>
          <w:p w14:paraId="022CC05E" w14:textId="77777777" w:rsidR="006A1D16" w:rsidRPr="00795F5F" w:rsidRDefault="006A1D16" w:rsidP="00C6286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9DC8548" w14:textId="350CDF81" w:rsidR="000C1C11" w:rsidRPr="005813AE" w:rsidRDefault="00280B25" w:rsidP="00C6286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Female</w:t>
            </w:r>
            <w:r w:rsidR="000C1C11">
              <w:rPr>
                <w:b/>
                <w:sz w:val="20"/>
                <w:szCs w:val="20"/>
                <w:lang w:val="en-GB"/>
              </w:rPr>
              <w:br/>
            </w:r>
            <w:r w:rsidR="00AF78E8" w:rsidRPr="005813AE">
              <w:rPr>
                <w:b/>
                <w:sz w:val="20"/>
                <w:szCs w:val="20"/>
                <w:lang w:val="en-GB"/>
              </w:rPr>
              <w:t>/G</w:t>
            </w:r>
            <w:r w:rsidR="000C1C11">
              <w:rPr>
                <w:b/>
                <w:sz w:val="20"/>
                <w:szCs w:val="20"/>
                <w:lang w:val="en-GB"/>
              </w:rPr>
              <w:t xml:space="preserve">ender </w:t>
            </w:r>
            <w:r w:rsidR="00AF78E8" w:rsidRPr="005813AE">
              <w:rPr>
                <w:b/>
                <w:sz w:val="20"/>
                <w:szCs w:val="20"/>
                <w:lang w:val="en-GB"/>
              </w:rPr>
              <w:t>E</w:t>
            </w:r>
            <w:r w:rsidR="000C1C11">
              <w:rPr>
                <w:b/>
                <w:sz w:val="20"/>
                <w:szCs w:val="20"/>
                <w:lang w:val="en-GB"/>
              </w:rPr>
              <w:t>quality</w:t>
            </w:r>
            <w:r w:rsidR="00AF78E8" w:rsidRPr="005813AE">
              <w:rPr>
                <w:b/>
                <w:sz w:val="20"/>
                <w:szCs w:val="20"/>
                <w:lang w:val="en-GB"/>
              </w:rPr>
              <w:t xml:space="preserve"> activities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BF1D84C" w14:textId="6DD4FF03" w:rsidR="006A1D16" w:rsidRPr="005813AE" w:rsidRDefault="008469FE" w:rsidP="00C6286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Male</w:t>
            </w:r>
            <w:r w:rsidR="00AF78E8" w:rsidRPr="005813AE">
              <w:rPr>
                <w:b/>
                <w:sz w:val="20"/>
                <w:szCs w:val="20"/>
                <w:lang w:val="en-GB"/>
              </w:rPr>
              <w:t xml:space="preserve">/Other </w:t>
            </w:r>
            <w:r w:rsidR="00FD2CBD" w:rsidRPr="005813AE">
              <w:rPr>
                <w:b/>
                <w:sz w:val="20"/>
                <w:szCs w:val="20"/>
                <w:lang w:val="en-GB"/>
              </w:rPr>
              <w:t>activities</w:t>
            </w:r>
            <w:r w:rsidR="00AF78E8" w:rsidRPr="005813AE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3803D4D6" w14:textId="0E0C2626" w:rsidR="006A1D16" w:rsidRPr="005813AE" w:rsidRDefault="00CD2637" w:rsidP="00C6286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Analysis/discussion 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14:paraId="0608DC67" w14:textId="4D934D84" w:rsidR="006A1D16" w:rsidRPr="005813AE" w:rsidRDefault="00362740" w:rsidP="00C62864">
            <w:pPr>
              <w:rPr>
                <w:b/>
                <w:sz w:val="20"/>
                <w:szCs w:val="20"/>
                <w:lang w:val="en-GB"/>
              </w:rPr>
            </w:pPr>
            <w:r w:rsidRPr="005813AE">
              <w:rPr>
                <w:b/>
                <w:sz w:val="20"/>
                <w:szCs w:val="20"/>
                <w:lang w:val="en-GB"/>
              </w:rPr>
              <w:t xml:space="preserve">Action plan </w:t>
            </w:r>
          </w:p>
        </w:tc>
      </w:tr>
      <w:tr w:rsidR="005813AE" w:rsidRPr="005813AE" w14:paraId="326DE351" w14:textId="77777777" w:rsidTr="000C1C11">
        <w:tc>
          <w:tcPr>
            <w:tcW w:w="1843" w:type="dxa"/>
          </w:tcPr>
          <w:p w14:paraId="0E7AC5DB" w14:textId="1FCEFB24" w:rsidR="006A1D16" w:rsidRPr="00795F5F" w:rsidRDefault="006C665C" w:rsidP="00C62864">
            <w:pPr>
              <w:rPr>
                <w:b/>
                <w:sz w:val="18"/>
                <w:szCs w:val="18"/>
                <w:lang w:val="en-GB"/>
              </w:rPr>
            </w:pPr>
            <w:r w:rsidRPr="00795F5F">
              <w:rPr>
                <w:b/>
                <w:sz w:val="18"/>
                <w:szCs w:val="18"/>
                <w:lang w:val="en-GB"/>
              </w:rPr>
              <w:t>Percentage</w:t>
            </w:r>
            <w:r w:rsidR="006A1D16" w:rsidRPr="00795F5F">
              <w:rPr>
                <w:b/>
                <w:sz w:val="18"/>
                <w:szCs w:val="18"/>
                <w:lang w:val="en-GB"/>
              </w:rPr>
              <w:t xml:space="preserve"> of </w:t>
            </w:r>
            <w:r w:rsidR="00F51152">
              <w:rPr>
                <w:b/>
                <w:sz w:val="18"/>
                <w:szCs w:val="18"/>
                <w:lang w:val="en-GB"/>
              </w:rPr>
              <w:t>female/male</w:t>
            </w:r>
            <w:r w:rsidR="006A1D16" w:rsidRPr="00795F5F">
              <w:rPr>
                <w:b/>
                <w:sz w:val="18"/>
                <w:szCs w:val="18"/>
                <w:lang w:val="en-GB"/>
              </w:rPr>
              <w:t xml:space="preserve"> </w:t>
            </w:r>
            <w:r w:rsidR="00910256" w:rsidRPr="00795F5F">
              <w:rPr>
                <w:b/>
                <w:sz w:val="18"/>
                <w:szCs w:val="18"/>
                <w:lang w:val="en-GB"/>
              </w:rPr>
              <w:t>beneficiaries</w:t>
            </w:r>
            <w:r w:rsidR="006A1D16" w:rsidRPr="00795F5F">
              <w:rPr>
                <w:b/>
                <w:sz w:val="18"/>
                <w:szCs w:val="18"/>
                <w:lang w:val="en-GB"/>
              </w:rPr>
              <w:t xml:space="preserve">? </w:t>
            </w:r>
          </w:p>
        </w:tc>
        <w:tc>
          <w:tcPr>
            <w:tcW w:w="1701" w:type="dxa"/>
          </w:tcPr>
          <w:p w14:paraId="17051D9B" w14:textId="67E790CE" w:rsidR="006A1D16" w:rsidRPr="000C1C11" w:rsidRDefault="00BC3382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50%</w:t>
            </w:r>
          </w:p>
        </w:tc>
        <w:tc>
          <w:tcPr>
            <w:tcW w:w="1701" w:type="dxa"/>
          </w:tcPr>
          <w:p w14:paraId="3A4D7BE1" w14:textId="2CC663A9" w:rsidR="006A1D16" w:rsidRPr="000C1C11" w:rsidRDefault="00BC3382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50%</w:t>
            </w:r>
          </w:p>
        </w:tc>
        <w:tc>
          <w:tcPr>
            <w:tcW w:w="3544" w:type="dxa"/>
          </w:tcPr>
          <w:p w14:paraId="499645E6" w14:textId="619457D4" w:rsidR="00952C8A" w:rsidRPr="000C1C11" w:rsidRDefault="007E0C74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In Burma at least 50% of the industrial workers are women. </w:t>
            </w:r>
            <w:r w:rsidR="00952C8A" w:rsidRPr="000C1C11">
              <w:rPr>
                <w:sz w:val="20"/>
                <w:szCs w:val="20"/>
                <w:lang w:val="en-GB"/>
              </w:rPr>
              <w:t xml:space="preserve">Due to cultural and social barriers it takes more effort to reach women and include them in </w:t>
            </w:r>
            <w:r w:rsidR="001C0E60" w:rsidRPr="000C1C11">
              <w:rPr>
                <w:sz w:val="20"/>
                <w:szCs w:val="20"/>
                <w:lang w:val="en-GB"/>
              </w:rPr>
              <w:t xml:space="preserve">the </w:t>
            </w:r>
            <w:r w:rsidR="00952C8A" w:rsidRPr="000C1C11">
              <w:rPr>
                <w:sz w:val="20"/>
                <w:szCs w:val="20"/>
                <w:lang w:val="en-GB"/>
              </w:rPr>
              <w:t xml:space="preserve">activities. </w:t>
            </w:r>
            <w:r w:rsidR="000C1C11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5387" w:type="dxa"/>
          </w:tcPr>
          <w:p w14:paraId="25045642" w14:textId="555A8B4A" w:rsidR="00BB078D" w:rsidRPr="000C1C11" w:rsidRDefault="004F7223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DF2510" w:rsidRPr="005813AE" w14:paraId="2C45401A" w14:textId="77777777" w:rsidTr="000C1C11">
        <w:tc>
          <w:tcPr>
            <w:tcW w:w="1843" w:type="dxa"/>
          </w:tcPr>
          <w:p w14:paraId="14C4D285" w14:textId="2AC0DC0B" w:rsidR="000F46E8" w:rsidRPr="00795F5F" w:rsidRDefault="00910256" w:rsidP="00C62864">
            <w:pPr>
              <w:rPr>
                <w:b/>
                <w:sz w:val="18"/>
                <w:szCs w:val="18"/>
                <w:lang w:val="en-GB"/>
              </w:rPr>
            </w:pPr>
            <w:r w:rsidRPr="00795F5F">
              <w:rPr>
                <w:b/>
                <w:sz w:val="18"/>
                <w:szCs w:val="18"/>
                <w:lang w:val="en-GB"/>
              </w:rPr>
              <w:t xml:space="preserve">Percentage of </w:t>
            </w:r>
            <w:r w:rsidR="004D222F">
              <w:rPr>
                <w:b/>
                <w:sz w:val="18"/>
                <w:szCs w:val="18"/>
                <w:lang w:val="en-GB"/>
              </w:rPr>
              <w:t>female/male</w:t>
            </w:r>
            <w:r w:rsidRPr="00795F5F">
              <w:rPr>
                <w:b/>
                <w:sz w:val="18"/>
                <w:szCs w:val="18"/>
                <w:lang w:val="en-GB"/>
              </w:rPr>
              <w:t xml:space="preserve"> target group? </w:t>
            </w:r>
          </w:p>
        </w:tc>
        <w:tc>
          <w:tcPr>
            <w:tcW w:w="1701" w:type="dxa"/>
          </w:tcPr>
          <w:p w14:paraId="5DCCF7B4" w14:textId="170C750E" w:rsidR="000F46E8" w:rsidRPr="000C1C11" w:rsidRDefault="00BC3382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30%</w:t>
            </w:r>
          </w:p>
        </w:tc>
        <w:tc>
          <w:tcPr>
            <w:tcW w:w="1701" w:type="dxa"/>
          </w:tcPr>
          <w:p w14:paraId="1B47A7DC" w14:textId="338F716D" w:rsidR="000F46E8" w:rsidRPr="000C1C11" w:rsidRDefault="00BC3382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70%</w:t>
            </w:r>
          </w:p>
        </w:tc>
        <w:tc>
          <w:tcPr>
            <w:tcW w:w="3544" w:type="dxa"/>
          </w:tcPr>
          <w:p w14:paraId="67592683" w14:textId="77777777" w:rsidR="004F24A4" w:rsidRPr="000C1C11" w:rsidRDefault="007E0C74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In the activity plan the project organisation plans to reach 30% women and 70% men </w:t>
            </w:r>
            <w:r w:rsidR="007C7D08" w:rsidRPr="000C1C11">
              <w:rPr>
                <w:sz w:val="20"/>
                <w:szCs w:val="20"/>
                <w:lang w:val="en-GB"/>
              </w:rPr>
              <w:t>in</w:t>
            </w:r>
            <w:r w:rsidRPr="000C1C11">
              <w:rPr>
                <w:sz w:val="20"/>
                <w:szCs w:val="20"/>
                <w:lang w:val="en-GB"/>
              </w:rPr>
              <w:t xml:space="preserve"> their activities.</w:t>
            </w:r>
          </w:p>
          <w:p w14:paraId="1E8DF246" w14:textId="77777777" w:rsidR="00F4263F" w:rsidRPr="000C1C11" w:rsidRDefault="00F4263F" w:rsidP="00C62864">
            <w:pPr>
              <w:rPr>
                <w:sz w:val="20"/>
                <w:szCs w:val="20"/>
                <w:lang w:val="en-GB"/>
              </w:rPr>
            </w:pPr>
          </w:p>
          <w:p w14:paraId="26FF52E1" w14:textId="4C67B4DB" w:rsidR="00F4263F" w:rsidRPr="000C1C11" w:rsidRDefault="00F4263F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Discussion about why it is more difficult to reach women</w:t>
            </w:r>
            <w:r w:rsidR="00A50C72" w:rsidRPr="000C1C11">
              <w:rPr>
                <w:sz w:val="20"/>
                <w:szCs w:val="20"/>
                <w:lang w:val="en-GB"/>
              </w:rPr>
              <w:t xml:space="preserve"> than men</w:t>
            </w:r>
            <w:r w:rsidR="00A70782" w:rsidRPr="000C1C11">
              <w:rPr>
                <w:sz w:val="20"/>
                <w:szCs w:val="20"/>
                <w:lang w:val="en-GB"/>
              </w:rPr>
              <w:t xml:space="preserve"> in the targeted areas</w:t>
            </w:r>
            <w:r w:rsidRPr="000C1C11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5387" w:type="dxa"/>
          </w:tcPr>
          <w:p w14:paraId="7C57F9B1" w14:textId="1FA9F3F8" w:rsidR="00E70437" w:rsidRDefault="00DB7B73" w:rsidP="00E70437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Since at least half of the beneficiaries in the targeted areas are women</w:t>
            </w:r>
            <w:r w:rsidR="000C1C11">
              <w:rPr>
                <w:sz w:val="20"/>
                <w:szCs w:val="20"/>
                <w:lang w:val="en-GB"/>
              </w:rPr>
              <w:t>,</w:t>
            </w:r>
            <w:r w:rsidRPr="000C1C11">
              <w:rPr>
                <w:sz w:val="20"/>
                <w:szCs w:val="20"/>
                <w:lang w:val="en-GB"/>
              </w:rPr>
              <w:t xml:space="preserve"> the project should aim </w:t>
            </w:r>
            <w:r w:rsidR="000C1C11">
              <w:rPr>
                <w:sz w:val="20"/>
                <w:szCs w:val="20"/>
                <w:lang w:val="en-GB"/>
              </w:rPr>
              <w:t>to</w:t>
            </w:r>
            <w:r w:rsidRPr="000C1C11">
              <w:rPr>
                <w:sz w:val="20"/>
                <w:szCs w:val="20"/>
                <w:lang w:val="en-GB"/>
              </w:rPr>
              <w:t xml:space="preserve"> increas</w:t>
            </w:r>
            <w:r w:rsidR="000C1C11">
              <w:rPr>
                <w:sz w:val="20"/>
                <w:szCs w:val="20"/>
                <w:lang w:val="en-GB"/>
              </w:rPr>
              <w:t>e</w:t>
            </w:r>
            <w:r w:rsidRPr="000C1C11">
              <w:rPr>
                <w:sz w:val="20"/>
                <w:szCs w:val="20"/>
                <w:lang w:val="en-GB"/>
              </w:rPr>
              <w:t xml:space="preserve"> the gender balance so that at least 50 % of the target group are women. </w:t>
            </w:r>
          </w:p>
          <w:p w14:paraId="560131D5" w14:textId="77777777" w:rsidR="000C1C11" w:rsidRPr="000C1C11" w:rsidRDefault="000C1C11" w:rsidP="00E70437">
            <w:pPr>
              <w:rPr>
                <w:sz w:val="20"/>
                <w:szCs w:val="20"/>
                <w:lang w:val="en-GB"/>
              </w:rPr>
            </w:pPr>
          </w:p>
          <w:p w14:paraId="0D9E847B" w14:textId="47C8C5C5" w:rsidR="00E70437" w:rsidRPr="000C1C11" w:rsidRDefault="00E70437" w:rsidP="00E70437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More effort needs to be put into reaching women. Examples of strategies: </w:t>
            </w:r>
          </w:p>
          <w:p w14:paraId="2B231F37" w14:textId="77777777" w:rsidR="000C1C11" w:rsidRDefault="00E70437" w:rsidP="00E70437">
            <w:pPr>
              <w:pStyle w:val="Liststycke"/>
              <w:numPr>
                <w:ilvl w:val="0"/>
                <w:numId w:val="2"/>
              </w:num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Trainings could be located closer to the factories where the women workers work so that it is easier for them to get to the training. </w:t>
            </w:r>
          </w:p>
          <w:p w14:paraId="28E2CB9C" w14:textId="0A496C33" w:rsidR="000C1C11" w:rsidRDefault="00E70437" w:rsidP="00E70437">
            <w:pPr>
              <w:pStyle w:val="Liststycke"/>
              <w:numPr>
                <w:ilvl w:val="0"/>
                <w:numId w:val="2"/>
              </w:num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The project organisation could offer childcare during the training to </w:t>
            </w:r>
            <w:r w:rsidR="000C1C11">
              <w:rPr>
                <w:sz w:val="20"/>
                <w:szCs w:val="20"/>
                <w:lang w:val="en-GB"/>
              </w:rPr>
              <w:t>make it easier</w:t>
            </w:r>
            <w:r w:rsidRPr="000C1C11">
              <w:rPr>
                <w:sz w:val="20"/>
                <w:szCs w:val="20"/>
                <w:lang w:val="en-GB"/>
              </w:rPr>
              <w:t xml:space="preserve"> for women to attend.</w:t>
            </w:r>
          </w:p>
          <w:p w14:paraId="2C1B3ECE" w14:textId="3C3BEA32" w:rsidR="000F46E8" w:rsidRPr="000C1C11" w:rsidRDefault="00E70437" w:rsidP="00E70437">
            <w:pPr>
              <w:pStyle w:val="Liststycke"/>
              <w:numPr>
                <w:ilvl w:val="0"/>
                <w:numId w:val="2"/>
              </w:num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If women feel uncomfortable speak</w:t>
            </w:r>
            <w:r w:rsidR="000C1C11">
              <w:rPr>
                <w:sz w:val="20"/>
                <w:szCs w:val="20"/>
                <w:lang w:val="en-GB"/>
              </w:rPr>
              <w:t>ing</w:t>
            </w:r>
            <w:r w:rsidRPr="000C1C11">
              <w:rPr>
                <w:sz w:val="20"/>
                <w:szCs w:val="20"/>
                <w:lang w:val="en-GB"/>
              </w:rPr>
              <w:t xml:space="preserve"> in front of men, the participants could be segregated in a section of the training.</w:t>
            </w:r>
            <w:r w:rsidR="000C1C11">
              <w:rPr>
                <w:sz w:val="20"/>
                <w:szCs w:val="20"/>
                <w:lang w:val="en-GB"/>
              </w:rPr>
              <w:br/>
            </w:r>
          </w:p>
        </w:tc>
      </w:tr>
      <w:tr w:rsidR="005813AE" w:rsidRPr="005813AE" w14:paraId="1D3DFD27" w14:textId="77777777" w:rsidTr="000C1C11">
        <w:tc>
          <w:tcPr>
            <w:tcW w:w="1843" w:type="dxa"/>
          </w:tcPr>
          <w:p w14:paraId="3FF1C0FD" w14:textId="7B7E98E1" w:rsidR="006A1D16" w:rsidRDefault="007F253F" w:rsidP="00C62864">
            <w:pPr>
              <w:rPr>
                <w:b/>
                <w:sz w:val="18"/>
                <w:szCs w:val="18"/>
                <w:lang w:val="en-GB"/>
              </w:rPr>
            </w:pPr>
            <w:r w:rsidRPr="00795F5F">
              <w:rPr>
                <w:b/>
                <w:sz w:val="18"/>
                <w:szCs w:val="18"/>
                <w:lang w:val="en-GB"/>
              </w:rPr>
              <w:lastRenderedPageBreak/>
              <w:t>Number</w:t>
            </w:r>
            <w:r w:rsidR="006C665C" w:rsidRPr="00795F5F">
              <w:rPr>
                <w:b/>
                <w:sz w:val="18"/>
                <w:szCs w:val="18"/>
                <w:lang w:val="en-GB"/>
              </w:rPr>
              <w:t xml:space="preserve"> of activities aiming </w:t>
            </w:r>
            <w:r w:rsidR="000C1C11">
              <w:rPr>
                <w:b/>
                <w:sz w:val="18"/>
                <w:szCs w:val="18"/>
                <w:lang w:val="en-GB"/>
              </w:rPr>
              <w:t>to</w:t>
            </w:r>
            <w:r w:rsidR="006C665C" w:rsidRPr="00795F5F">
              <w:rPr>
                <w:b/>
                <w:sz w:val="18"/>
                <w:szCs w:val="18"/>
                <w:lang w:val="en-GB"/>
              </w:rPr>
              <w:t xml:space="preserve"> increase gender equality? </w:t>
            </w:r>
          </w:p>
          <w:p w14:paraId="1F10B3B8" w14:textId="77777777" w:rsidR="00274589" w:rsidRDefault="00274589" w:rsidP="00C62864">
            <w:pPr>
              <w:rPr>
                <w:b/>
                <w:sz w:val="18"/>
                <w:szCs w:val="18"/>
                <w:lang w:val="en-GB"/>
              </w:rPr>
            </w:pPr>
          </w:p>
          <w:p w14:paraId="3CB65CE3" w14:textId="1059ECBA" w:rsidR="00274589" w:rsidRPr="00795F5F" w:rsidRDefault="00274589" w:rsidP="00C62864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3B164EBA" w14:textId="12F38EE0" w:rsidR="006A1D16" w:rsidRPr="000C1C11" w:rsidRDefault="007F253F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701" w:type="dxa"/>
          </w:tcPr>
          <w:p w14:paraId="61D6FC60" w14:textId="7F5AC9E0" w:rsidR="006A1D16" w:rsidRPr="000C1C11" w:rsidRDefault="007F253F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3544" w:type="dxa"/>
          </w:tcPr>
          <w:p w14:paraId="7311D0E2" w14:textId="2959835D" w:rsidR="00AF3EC7" w:rsidRPr="000C1C11" w:rsidRDefault="007E0C74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Out of 7 planned activities</w:t>
            </w:r>
            <w:r w:rsidR="000C1C11">
              <w:rPr>
                <w:sz w:val="20"/>
                <w:szCs w:val="20"/>
                <w:lang w:val="en-GB"/>
              </w:rPr>
              <w:t>,</w:t>
            </w:r>
            <w:r w:rsidRPr="000C1C11">
              <w:rPr>
                <w:sz w:val="20"/>
                <w:szCs w:val="20"/>
                <w:lang w:val="en-GB"/>
              </w:rPr>
              <w:t xml:space="preserve"> 1 </w:t>
            </w:r>
            <w:r w:rsidR="006A194E" w:rsidRPr="000C1C11">
              <w:rPr>
                <w:sz w:val="20"/>
                <w:szCs w:val="20"/>
                <w:lang w:val="en-GB"/>
              </w:rPr>
              <w:t xml:space="preserve">is specifically aiming at increased </w:t>
            </w:r>
            <w:r w:rsidRPr="000C1C11">
              <w:rPr>
                <w:sz w:val="20"/>
                <w:szCs w:val="20"/>
                <w:lang w:val="en-GB"/>
              </w:rPr>
              <w:t>gender equality. T</w:t>
            </w:r>
            <w:r w:rsidR="00101B8C" w:rsidRPr="000C1C11">
              <w:rPr>
                <w:sz w:val="20"/>
                <w:szCs w:val="20"/>
                <w:lang w:val="en-GB"/>
              </w:rPr>
              <w:t>his includes</w:t>
            </w:r>
            <w:r w:rsidRPr="000C1C11">
              <w:rPr>
                <w:sz w:val="20"/>
                <w:szCs w:val="20"/>
                <w:lang w:val="en-GB"/>
              </w:rPr>
              <w:t xml:space="preserve"> a training in gender equality</w:t>
            </w:r>
            <w:r w:rsidR="00C13171" w:rsidRPr="000C1C11">
              <w:rPr>
                <w:sz w:val="20"/>
                <w:szCs w:val="20"/>
                <w:lang w:val="en-GB"/>
              </w:rPr>
              <w:t xml:space="preserve"> mainly for female garment workers</w:t>
            </w:r>
            <w:r w:rsidRPr="000C1C11">
              <w:rPr>
                <w:sz w:val="20"/>
                <w:szCs w:val="20"/>
                <w:lang w:val="en-GB"/>
              </w:rPr>
              <w:t>.</w:t>
            </w:r>
          </w:p>
          <w:p w14:paraId="5D79BC13" w14:textId="77777777" w:rsidR="006469DF" w:rsidRPr="000C1C11" w:rsidRDefault="006469DF" w:rsidP="00C62864">
            <w:pPr>
              <w:rPr>
                <w:sz w:val="20"/>
                <w:szCs w:val="20"/>
                <w:lang w:val="en-GB"/>
              </w:rPr>
            </w:pPr>
          </w:p>
          <w:p w14:paraId="0F9CE1AB" w14:textId="59A19D9B" w:rsidR="006469DF" w:rsidRPr="000C1C11" w:rsidRDefault="006469DF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One of the 7 activities include</w:t>
            </w:r>
            <w:r w:rsidR="000C1C11">
              <w:rPr>
                <w:sz w:val="20"/>
                <w:szCs w:val="20"/>
                <w:lang w:val="en-GB"/>
              </w:rPr>
              <w:t>s</w:t>
            </w:r>
            <w:r w:rsidRPr="000C1C11">
              <w:rPr>
                <w:sz w:val="20"/>
                <w:szCs w:val="20"/>
                <w:lang w:val="en-GB"/>
              </w:rPr>
              <w:t xml:space="preserve"> a gender training but in this training</w:t>
            </w:r>
            <w:r w:rsidR="000C1C11">
              <w:rPr>
                <w:sz w:val="20"/>
                <w:szCs w:val="20"/>
                <w:lang w:val="en-GB"/>
              </w:rPr>
              <w:t>,</w:t>
            </w:r>
            <w:r w:rsidRPr="000C1C11">
              <w:rPr>
                <w:sz w:val="20"/>
                <w:szCs w:val="20"/>
                <w:lang w:val="en-GB"/>
              </w:rPr>
              <w:t xml:space="preserve"> 80% of the participants are women. It is important that gender equality </w:t>
            </w:r>
            <w:r w:rsidR="006A1DA8" w:rsidRPr="000C1C11">
              <w:rPr>
                <w:sz w:val="20"/>
                <w:szCs w:val="20"/>
                <w:lang w:val="en-GB"/>
              </w:rPr>
              <w:t>doesn’t</w:t>
            </w:r>
            <w:r w:rsidRPr="000C1C11">
              <w:rPr>
                <w:sz w:val="20"/>
                <w:szCs w:val="20"/>
                <w:lang w:val="en-GB"/>
              </w:rPr>
              <w:t xml:space="preserve"> just </w:t>
            </w:r>
            <w:r w:rsidR="00994050" w:rsidRPr="000C1C11">
              <w:rPr>
                <w:sz w:val="20"/>
                <w:szCs w:val="20"/>
                <w:lang w:val="en-GB"/>
              </w:rPr>
              <w:t>become</w:t>
            </w:r>
            <w:r w:rsidRPr="000C1C11">
              <w:rPr>
                <w:sz w:val="20"/>
                <w:szCs w:val="20"/>
                <w:lang w:val="en-GB"/>
              </w:rPr>
              <w:t xml:space="preserve"> a “wom</w:t>
            </w:r>
            <w:r w:rsidR="000C1C11">
              <w:rPr>
                <w:sz w:val="20"/>
                <w:szCs w:val="20"/>
                <w:lang w:val="en-GB"/>
              </w:rPr>
              <w:t>e</w:t>
            </w:r>
            <w:r w:rsidRPr="000C1C11">
              <w:rPr>
                <w:sz w:val="20"/>
                <w:szCs w:val="20"/>
                <w:lang w:val="en-GB"/>
              </w:rPr>
              <w:t>n’s issue”. More men should thus be included in the training.</w:t>
            </w:r>
            <w:r w:rsidR="000C1C11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5387" w:type="dxa"/>
          </w:tcPr>
          <w:p w14:paraId="108A1B17" w14:textId="19503AD1" w:rsidR="006A1D16" w:rsidRPr="000C1C11" w:rsidRDefault="004D46EC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Perhaps gender equality trainings </w:t>
            </w:r>
            <w:r w:rsidR="00EC172E" w:rsidRPr="000C1C11">
              <w:rPr>
                <w:sz w:val="20"/>
                <w:szCs w:val="20"/>
                <w:lang w:val="en-GB"/>
              </w:rPr>
              <w:t>could</w:t>
            </w:r>
            <w:r w:rsidRPr="000C1C11">
              <w:rPr>
                <w:sz w:val="20"/>
                <w:szCs w:val="20"/>
                <w:lang w:val="en-GB"/>
              </w:rPr>
              <w:t xml:space="preserve"> be included as a </w:t>
            </w:r>
            <w:r w:rsidR="009B4F97" w:rsidRPr="000C1C11">
              <w:rPr>
                <w:sz w:val="20"/>
                <w:szCs w:val="20"/>
                <w:lang w:val="en-GB"/>
              </w:rPr>
              <w:t xml:space="preserve">subject in all other trainings </w:t>
            </w:r>
            <w:r w:rsidR="001847C7" w:rsidRPr="000C1C11">
              <w:rPr>
                <w:sz w:val="20"/>
                <w:szCs w:val="20"/>
                <w:lang w:val="en-GB"/>
              </w:rPr>
              <w:t xml:space="preserve">(gender mainstreaming) </w:t>
            </w:r>
            <w:r w:rsidR="009B4F97" w:rsidRPr="000C1C11">
              <w:rPr>
                <w:sz w:val="20"/>
                <w:szCs w:val="20"/>
                <w:lang w:val="en-GB"/>
              </w:rPr>
              <w:t xml:space="preserve">because men may choose not to attend a gender equality training since it is perceived as a “women’s issue”. </w:t>
            </w:r>
          </w:p>
        </w:tc>
      </w:tr>
      <w:tr w:rsidR="003040A2" w:rsidRPr="005813AE" w14:paraId="3248E592" w14:textId="77777777" w:rsidTr="000C1C11">
        <w:tc>
          <w:tcPr>
            <w:tcW w:w="1843" w:type="dxa"/>
          </w:tcPr>
          <w:p w14:paraId="794C89FE" w14:textId="02E5C55B" w:rsidR="003040A2" w:rsidRPr="00795F5F" w:rsidRDefault="003040A2" w:rsidP="00C62864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Average cost of activities aiming </w:t>
            </w:r>
            <w:r w:rsidR="000C1C11">
              <w:rPr>
                <w:b/>
                <w:sz w:val="18"/>
                <w:szCs w:val="18"/>
                <w:lang w:val="en-GB"/>
              </w:rPr>
              <w:t>to increase</w:t>
            </w:r>
            <w:r>
              <w:rPr>
                <w:b/>
                <w:sz w:val="18"/>
                <w:szCs w:val="18"/>
                <w:lang w:val="en-GB"/>
              </w:rPr>
              <w:t xml:space="preserve"> gender equality compared to other activities?</w:t>
            </w:r>
          </w:p>
        </w:tc>
        <w:tc>
          <w:tcPr>
            <w:tcW w:w="1701" w:type="dxa"/>
          </w:tcPr>
          <w:p w14:paraId="0856DE05" w14:textId="14E077A0" w:rsidR="003040A2" w:rsidRPr="000C1C11" w:rsidRDefault="00EB10D6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30 000 SEK</w:t>
            </w:r>
          </w:p>
        </w:tc>
        <w:tc>
          <w:tcPr>
            <w:tcW w:w="1701" w:type="dxa"/>
          </w:tcPr>
          <w:p w14:paraId="07902C54" w14:textId="1ABEA454" w:rsidR="003040A2" w:rsidRPr="000C1C11" w:rsidRDefault="00EE7893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27</w:t>
            </w:r>
            <w:r w:rsidR="00292D4A" w:rsidRPr="000C1C11">
              <w:rPr>
                <w:sz w:val="20"/>
                <w:szCs w:val="20"/>
                <w:lang w:val="en-GB"/>
              </w:rPr>
              <w:t>0</w:t>
            </w:r>
            <w:r w:rsidRPr="000C1C11">
              <w:rPr>
                <w:sz w:val="20"/>
                <w:szCs w:val="20"/>
                <w:lang w:val="en-GB"/>
              </w:rPr>
              <w:t xml:space="preserve"> 000 SEK </w:t>
            </w:r>
          </w:p>
        </w:tc>
        <w:tc>
          <w:tcPr>
            <w:tcW w:w="3544" w:type="dxa"/>
          </w:tcPr>
          <w:p w14:paraId="1E76D8E2" w14:textId="43D0D46D" w:rsidR="003040A2" w:rsidRPr="000C1C11" w:rsidRDefault="00D02237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The total budget for activities is 300 000 SEK and broken down on 7 activities</w:t>
            </w:r>
            <w:r w:rsidR="000C1C11">
              <w:rPr>
                <w:sz w:val="20"/>
                <w:szCs w:val="20"/>
                <w:lang w:val="en-GB"/>
              </w:rPr>
              <w:t>,</w:t>
            </w:r>
            <w:r w:rsidRPr="000C1C11">
              <w:rPr>
                <w:sz w:val="20"/>
                <w:szCs w:val="20"/>
                <w:lang w:val="en-GB"/>
              </w:rPr>
              <w:t xml:space="preserve"> </w:t>
            </w:r>
            <w:r w:rsidR="00356356" w:rsidRPr="000C1C11">
              <w:rPr>
                <w:sz w:val="20"/>
                <w:szCs w:val="20"/>
                <w:lang w:val="en-GB"/>
              </w:rPr>
              <w:t xml:space="preserve">the average cost of one activity is </w:t>
            </w:r>
            <w:r w:rsidRPr="000C1C11">
              <w:rPr>
                <w:sz w:val="20"/>
                <w:szCs w:val="20"/>
                <w:lang w:val="en-GB"/>
              </w:rPr>
              <w:t xml:space="preserve">42 857 </w:t>
            </w:r>
            <w:r w:rsidR="00356356" w:rsidRPr="000C1C11">
              <w:rPr>
                <w:sz w:val="20"/>
                <w:szCs w:val="20"/>
                <w:lang w:val="en-GB"/>
              </w:rPr>
              <w:t xml:space="preserve">SEK. </w:t>
            </w:r>
          </w:p>
          <w:p w14:paraId="7332C0E8" w14:textId="77777777" w:rsidR="009B1F18" w:rsidRPr="000C1C11" w:rsidRDefault="009B1F18" w:rsidP="00C62864">
            <w:pPr>
              <w:rPr>
                <w:sz w:val="20"/>
                <w:szCs w:val="20"/>
                <w:lang w:val="en-GB"/>
              </w:rPr>
            </w:pPr>
          </w:p>
          <w:p w14:paraId="3CE3E9E3" w14:textId="77777777" w:rsidR="00FE3CCC" w:rsidRDefault="00FE3CCC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The cost for the gender equality training is 30 000 SEK </w:t>
            </w:r>
            <w:r w:rsidR="005116C7" w:rsidRPr="000C1C11">
              <w:rPr>
                <w:sz w:val="20"/>
                <w:szCs w:val="20"/>
                <w:lang w:val="en-GB"/>
              </w:rPr>
              <w:t xml:space="preserve">which is a bit under the average cost. </w:t>
            </w:r>
            <w:r w:rsidR="00632FC9" w:rsidRPr="000C1C11">
              <w:rPr>
                <w:sz w:val="20"/>
                <w:szCs w:val="20"/>
                <w:lang w:val="en-GB"/>
              </w:rPr>
              <w:t xml:space="preserve">The number of participants is approximately the same as the other trainings. </w:t>
            </w:r>
          </w:p>
          <w:p w14:paraId="41014312" w14:textId="5A7E5DDE" w:rsidR="000C1C11" w:rsidRPr="000C1C11" w:rsidRDefault="000C1C11" w:rsidP="00C6286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</w:tcPr>
          <w:p w14:paraId="6876D7FD" w14:textId="77777777" w:rsidR="003040A2" w:rsidRPr="000C1C11" w:rsidRDefault="003040A2" w:rsidP="00C62864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2C2828E" w14:textId="77777777" w:rsidR="000C1C11" w:rsidRDefault="000C1C11">
      <w:r>
        <w:br w:type="page"/>
      </w:r>
    </w:p>
    <w:tbl>
      <w:tblPr>
        <w:tblStyle w:val="Tabellrutnt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842"/>
        <w:gridCol w:w="3544"/>
        <w:gridCol w:w="5387"/>
      </w:tblGrid>
      <w:tr w:rsidR="005813AE" w:rsidRPr="005813AE" w14:paraId="2A755231" w14:textId="77777777" w:rsidTr="00DF2510">
        <w:tc>
          <w:tcPr>
            <w:tcW w:w="1843" w:type="dxa"/>
          </w:tcPr>
          <w:p w14:paraId="6E2572B1" w14:textId="250B6F88" w:rsidR="006A1D16" w:rsidRPr="00795F5F" w:rsidRDefault="00170033" w:rsidP="00C62864">
            <w:pPr>
              <w:rPr>
                <w:b/>
                <w:sz w:val="18"/>
                <w:szCs w:val="18"/>
                <w:lang w:val="en-GB"/>
              </w:rPr>
            </w:pPr>
            <w:r w:rsidRPr="00795F5F">
              <w:rPr>
                <w:b/>
                <w:sz w:val="18"/>
                <w:szCs w:val="18"/>
                <w:lang w:val="en-GB"/>
              </w:rPr>
              <w:lastRenderedPageBreak/>
              <w:t xml:space="preserve">How </w:t>
            </w:r>
            <w:r w:rsidR="007F253F" w:rsidRPr="00795F5F">
              <w:rPr>
                <w:b/>
                <w:sz w:val="18"/>
                <w:szCs w:val="18"/>
                <w:lang w:val="en-GB"/>
              </w:rPr>
              <w:t>are</w:t>
            </w:r>
            <w:r w:rsidRPr="00795F5F">
              <w:rPr>
                <w:b/>
                <w:sz w:val="18"/>
                <w:szCs w:val="18"/>
                <w:lang w:val="en-GB"/>
              </w:rPr>
              <w:t xml:space="preserve"> the funds per person broken down on each participant distributed between </w:t>
            </w:r>
            <w:r w:rsidR="004B4399">
              <w:rPr>
                <w:b/>
                <w:sz w:val="18"/>
                <w:szCs w:val="18"/>
                <w:lang w:val="en-GB"/>
              </w:rPr>
              <w:t>female</w:t>
            </w:r>
            <w:r w:rsidRPr="00795F5F">
              <w:rPr>
                <w:b/>
                <w:sz w:val="18"/>
                <w:szCs w:val="18"/>
                <w:lang w:val="en-GB"/>
              </w:rPr>
              <w:t xml:space="preserve"> and </w:t>
            </w:r>
            <w:r w:rsidR="004B4399">
              <w:rPr>
                <w:b/>
                <w:sz w:val="18"/>
                <w:szCs w:val="18"/>
                <w:lang w:val="en-GB"/>
              </w:rPr>
              <w:t>male</w:t>
            </w:r>
            <w:r w:rsidRPr="00795F5F">
              <w:rPr>
                <w:b/>
                <w:sz w:val="18"/>
                <w:szCs w:val="18"/>
                <w:lang w:val="en-GB"/>
              </w:rPr>
              <w:t xml:space="preserve">?  </w:t>
            </w:r>
          </w:p>
        </w:tc>
        <w:tc>
          <w:tcPr>
            <w:tcW w:w="1560" w:type="dxa"/>
          </w:tcPr>
          <w:p w14:paraId="2DADF2FA" w14:textId="2EC04E84" w:rsidR="006A1D16" w:rsidRPr="000C1C11" w:rsidRDefault="0011608C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122 SEK</w:t>
            </w:r>
          </w:p>
        </w:tc>
        <w:tc>
          <w:tcPr>
            <w:tcW w:w="1842" w:type="dxa"/>
          </w:tcPr>
          <w:p w14:paraId="054F3245" w14:textId="2363ECF7" w:rsidR="006A1D16" w:rsidRPr="000C1C11" w:rsidRDefault="0011608C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284 SEK</w:t>
            </w:r>
          </w:p>
        </w:tc>
        <w:tc>
          <w:tcPr>
            <w:tcW w:w="3544" w:type="dxa"/>
          </w:tcPr>
          <w:p w14:paraId="7AD1AE7A" w14:textId="525704D8" w:rsidR="003A299A" w:rsidRPr="000C1C11" w:rsidRDefault="007E0C74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The total budget for activities in the project is 300 000 </w:t>
            </w:r>
            <w:r w:rsidR="00D233CC" w:rsidRPr="000C1C11">
              <w:rPr>
                <w:sz w:val="20"/>
                <w:szCs w:val="20"/>
                <w:lang w:val="en-GB"/>
              </w:rPr>
              <w:t xml:space="preserve">SEK </w:t>
            </w:r>
            <w:r w:rsidRPr="000C1C11">
              <w:rPr>
                <w:sz w:val="20"/>
                <w:szCs w:val="20"/>
                <w:lang w:val="en-GB"/>
              </w:rPr>
              <w:t xml:space="preserve">(excluding program management, administration and audit costs). The number of total participants in the activities are 740 (518 </w:t>
            </w:r>
            <w:r w:rsidR="003B2222" w:rsidRPr="000C1C11">
              <w:rPr>
                <w:sz w:val="20"/>
                <w:szCs w:val="20"/>
                <w:lang w:val="en-GB"/>
              </w:rPr>
              <w:t>male</w:t>
            </w:r>
            <w:r w:rsidRPr="000C1C11">
              <w:rPr>
                <w:sz w:val="20"/>
                <w:szCs w:val="20"/>
                <w:lang w:val="en-GB"/>
              </w:rPr>
              <w:t xml:space="preserve"> and 222 </w:t>
            </w:r>
            <w:r w:rsidR="003C268A" w:rsidRPr="000C1C11">
              <w:rPr>
                <w:sz w:val="20"/>
                <w:szCs w:val="20"/>
                <w:lang w:val="en-GB"/>
              </w:rPr>
              <w:t>female</w:t>
            </w:r>
            <w:r w:rsidRPr="000C1C11">
              <w:rPr>
                <w:sz w:val="20"/>
                <w:szCs w:val="20"/>
                <w:lang w:val="en-GB"/>
              </w:rPr>
              <w:t xml:space="preserve">).  </w:t>
            </w:r>
          </w:p>
          <w:p w14:paraId="27799589" w14:textId="77777777" w:rsidR="003A299A" w:rsidRPr="000C1C11" w:rsidRDefault="003A299A" w:rsidP="00C62864">
            <w:pPr>
              <w:rPr>
                <w:sz w:val="20"/>
                <w:szCs w:val="20"/>
                <w:lang w:val="en-GB"/>
              </w:rPr>
            </w:pPr>
          </w:p>
          <w:p w14:paraId="4A48458D" w14:textId="1BA57165" w:rsidR="006A1D16" w:rsidRPr="000C1C11" w:rsidRDefault="003A299A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>Broken down on women/men as specific groups</w:t>
            </w:r>
            <w:r w:rsidR="000C1C11">
              <w:rPr>
                <w:sz w:val="20"/>
                <w:szCs w:val="20"/>
                <w:lang w:val="en-GB"/>
              </w:rPr>
              <w:t>,</w:t>
            </w:r>
            <w:r w:rsidRPr="000C1C11">
              <w:rPr>
                <w:sz w:val="20"/>
                <w:szCs w:val="20"/>
                <w:lang w:val="en-GB"/>
              </w:rPr>
              <w:t xml:space="preserve"> women get </w:t>
            </w:r>
            <w:r w:rsidR="000C1C11">
              <w:rPr>
                <w:sz w:val="20"/>
                <w:szCs w:val="20"/>
                <w:lang w:val="en-GB"/>
              </w:rPr>
              <w:t xml:space="preserve">a </w:t>
            </w:r>
            <w:r w:rsidRPr="000C1C11">
              <w:rPr>
                <w:sz w:val="20"/>
                <w:szCs w:val="20"/>
                <w:lang w:val="en-GB"/>
              </w:rPr>
              <w:t xml:space="preserve">considerably </w:t>
            </w:r>
            <w:r w:rsidR="000C1C11">
              <w:rPr>
                <w:sz w:val="20"/>
                <w:szCs w:val="20"/>
                <w:lang w:val="en-GB"/>
              </w:rPr>
              <w:t>smaller</w:t>
            </w:r>
            <w:r w:rsidRPr="000C1C11">
              <w:rPr>
                <w:sz w:val="20"/>
                <w:szCs w:val="20"/>
                <w:lang w:val="en-GB"/>
              </w:rPr>
              <w:t xml:space="preserve"> proportion of the total budget than men.</w:t>
            </w:r>
          </w:p>
        </w:tc>
        <w:tc>
          <w:tcPr>
            <w:tcW w:w="5387" w:type="dxa"/>
          </w:tcPr>
          <w:p w14:paraId="68F66D3A" w14:textId="52242598" w:rsidR="00C90C9B" w:rsidRPr="000C1C11" w:rsidRDefault="00167127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Again, this reflects in concrete numbers that women get less resources from the project than men. </w:t>
            </w:r>
            <w:r w:rsidR="009C4152" w:rsidRPr="000C1C11">
              <w:rPr>
                <w:sz w:val="20"/>
                <w:szCs w:val="20"/>
                <w:lang w:val="en-GB"/>
              </w:rPr>
              <w:t>This number is just an estimate</w:t>
            </w:r>
            <w:r w:rsidR="000C1C11">
              <w:rPr>
                <w:sz w:val="20"/>
                <w:szCs w:val="20"/>
                <w:lang w:val="en-GB"/>
              </w:rPr>
              <w:t>.</w:t>
            </w:r>
            <w:r w:rsidR="009C4152" w:rsidRPr="000C1C11">
              <w:rPr>
                <w:sz w:val="20"/>
                <w:szCs w:val="20"/>
                <w:lang w:val="en-GB"/>
              </w:rPr>
              <w:t xml:space="preserve"> </w:t>
            </w:r>
            <w:r w:rsidR="000C1C11">
              <w:rPr>
                <w:sz w:val="20"/>
                <w:szCs w:val="20"/>
                <w:lang w:val="en-GB"/>
              </w:rPr>
              <w:t>Y</w:t>
            </w:r>
            <w:r w:rsidR="009C4152" w:rsidRPr="000C1C11">
              <w:rPr>
                <w:sz w:val="20"/>
                <w:szCs w:val="20"/>
                <w:lang w:val="en-GB"/>
              </w:rPr>
              <w:t xml:space="preserve">ou </w:t>
            </w:r>
            <w:r w:rsidR="000C1C11">
              <w:rPr>
                <w:sz w:val="20"/>
                <w:szCs w:val="20"/>
                <w:lang w:val="en-GB"/>
              </w:rPr>
              <w:t xml:space="preserve">also </w:t>
            </w:r>
            <w:r w:rsidR="009C4152" w:rsidRPr="000C1C11">
              <w:rPr>
                <w:sz w:val="20"/>
                <w:szCs w:val="20"/>
                <w:lang w:val="en-GB"/>
              </w:rPr>
              <w:t>have to consider if there are activities including only men (or a majority of men) in activities with a special gender equality focus</w:t>
            </w:r>
            <w:r w:rsidR="000C1C11">
              <w:rPr>
                <w:sz w:val="20"/>
                <w:szCs w:val="20"/>
                <w:lang w:val="en-GB"/>
              </w:rPr>
              <w:t>,</w:t>
            </w:r>
            <w:r w:rsidR="009C4152" w:rsidRPr="000C1C11">
              <w:rPr>
                <w:sz w:val="20"/>
                <w:szCs w:val="20"/>
                <w:lang w:val="en-GB"/>
              </w:rPr>
              <w:t xml:space="preserve"> such as gender equality or anti</w:t>
            </w:r>
            <w:r w:rsidR="000C1C11">
              <w:rPr>
                <w:sz w:val="20"/>
                <w:szCs w:val="20"/>
                <w:lang w:val="en-GB"/>
              </w:rPr>
              <w:t>-</w:t>
            </w:r>
            <w:r w:rsidR="009C4152" w:rsidRPr="000C1C11">
              <w:rPr>
                <w:sz w:val="20"/>
                <w:szCs w:val="20"/>
                <w:lang w:val="en-GB"/>
              </w:rPr>
              <w:t xml:space="preserve">domestic violence trainings for men. </w:t>
            </w:r>
          </w:p>
          <w:p w14:paraId="0E7BFE79" w14:textId="77777777" w:rsidR="00CC77A4" w:rsidRPr="000C1C11" w:rsidRDefault="00CC77A4" w:rsidP="00C62864">
            <w:pPr>
              <w:rPr>
                <w:sz w:val="20"/>
                <w:szCs w:val="20"/>
                <w:lang w:val="en-GB"/>
              </w:rPr>
            </w:pPr>
          </w:p>
          <w:p w14:paraId="35BF623B" w14:textId="1B5D5DE9" w:rsidR="00CC77A4" w:rsidRPr="000C1C11" w:rsidRDefault="000C1C11" w:rsidP="00C6286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example, a</w:t>
            </w:r>
            <w:r w:rsidR="00CC77A4" w:rsidRPr="000C1C11">
              <w:rPr>
                <w:sz w:val="20"/>
                <w:szCs w:val="20"/>
                <w:lang w:val="en-GB"/>
              </w:rPr>
              <w:t xml:space="preserve">re there activities with a majority of male participants </w:t>
            </w:r>
            <w:r>
              <w:rPr>
                <w:sz w:val="20"/>
                <w:szCs w:val="20"/>
                <w:lang w:val="en-GB"/>
              </w:rPr>
              <w:t xml:space="preserve">that are </w:t>
            </w:r>
            <w:r w:rsidR="00806452" w:rsidRPr="000C1C11">
              <w:rPr>
                <w:sz w:val="20"/>
                <w:szCs w:val="20"/>
                <w:lang w:val="en-GB"/>
              </w:rPr>
              <w:t>costlier</w:t>
            </w:r>
            <w:r w:rsidR="00CC77A4" w:rsidRPr="000C1C11">
              <w:rPr>
                <w:sz w:val="20"/>
                <w:szCs w:val="20"/>
                <w:lang w:val="en-GB"/>
              </w:rPr>
              <w:t xml:space="preserve"> than activities with a majority of female participants? </w:t>
            </w:r>
          </w:p>
          <w:p w14:paraId="1A04892B" w14:textId="77777777" w:rsidR="009B5E6C" w:rsidRPr="000C1C11" w:rsidRDefault="009B5E6C" w:rsidP="00C62864">
            <w:pPr>
              <w:rPr>
                <w:sz w:val="20"/>
                <w:szCs w:val="20"/>
                <w:lang w:val="en-GB"/>
              </w:rPr>
            </w:pPr>
          </w:p>
          <w:p w14:paraId="56BCD385" w14:textId="77777777" w:rsidR="009B5E6C" w:rsidRDefault="009B5E6C" w:rsidP="00C62864">
            <w:pPr>
              <w:rPr>
                <w:sz w:val="20"/>
                <w:szCs w:val="20"/>
                <w:lang w:val="en-GB"/>
              </w:rPr>
            </w:pPr>
            <w:r w:rsidRPr="000C1C11">
              <w:rPr>
                <w:sz w:val="20"/>
                <w:szCs w:val="20"/>
                <w:lang w:val="en-GB"/>
              </w:rPr>
              <w:t xml:space="preserve">Are women and men included in different types of activities? </w:t>
            </w:r>
            <w:r w:rsidR="0065626B" w:rsidRPr="000C1C11">
              <w:rPr>
                <w:sz w:val="20"/>
                <w:szCs w:val="20"/>
                <w:lang w:val="en-GB"/>
              </w:rPr>
              <w:t xml:space="preserve">Why is that? </w:t>
            </w:r>
          </w:p>
          <w:p w14:paraId="51A10CCF" w14:textId="0E9073F2" w:rsidR="000C1C11" w:rsidRPr="000C1C11" w:rsidRDefault="000C1C11" w:rsidP="00C62864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CE0D667" w14:textId="0F5FCC83" w:rsidR="0092327B" w:rsidRPr="005813AE" w:rsidRDefault="0092327B" w:rsidP="00C62864">
      <w:pPr>
        <w:rPr>
          <w:sz w:val="18"/>
          <w:szCs w:val="18"/>
          <w:lang w:val="en-GB"/>
        </w:rPr>
      </w:pPr>
    </w:p>
    <w:sectPr w:rsidR="0092327B" w:rsidRPr="005813AE" w:rsidSect="00C1304E">
      <w:headerReference w:type="default" r:id="rId12"/>
      <w:pgSz w:w="16838" w:h="11906" w:orient="landscape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1F57" w14:textId="77777777" w:rsidR="007F5B6A" w:rsidRDefault="007F5B6A" w:rsidP="00E022C5">
      <w:pPr>
        <w:spacing w:after="0" w:line="240" w:lineRule="auto"/>
      </w:pPr>
      <w:r>
        <w:separator/>
      </w:r>
    </w:p>
  </w:endnote>
  <w:endnote w:type="continuationSeparator" w:id="0">
    <w:p w14:paraId="2EACF222" w14:textId="77777777" w:rsidR="007F5B6A" w:rsidRDefault="007F5B6A" w:rsidP="00E0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CE9EB" w14:textId="77777777" w:rsidR="007F5B6A" w:rsidRDefault="007F5B6A" w:rsidP="00E022C5">
      <w:pPr>
        <w:spacing w:after="0" w:line="240" w:lineRule="auto"/>
      </w:pPr>
      <w:r>
        <w:separator/>
      </w:r>
    </w:p>
  </w:footnote>
  <w:footnote w:type="continuationSeparator" w:id="0">
    <w:p w14:paraId="1484C2D7" w14:textId="77777777" w:rsidR="007F5B6A" w:rsidRDefault="007F5B6A" w:rsidP="00E0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A39CC" w14:textId="02EE1DE3" w:rsidR="00E022C5" w:rsidRDefault="000C1C1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03FD455E" wp14:editId="1239F082">
          <wp:simplePos x="0" y="0"/>
          <wp:positionH relativeFrom="margin">
            <wp:posOffset>4095750</wp:posOffset>
          </wp:positionH>
          <wp:positionV relativeFrom="paragraph">
            <wp:posOffset>8890</wp:posOffset>
          </wp:positionV>
          <wp:extent cx="1810800" cy="741600"/>
          <wp:effectExtent l="0" t="0" r="0" b="1905"/>
          <wp:wrapNone/>
          <wp:docPr id="1" name="Picture 1" descr="OPC_Logg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C_Logga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E022C5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ACA4DE7" wp14:editId="6630DB12">
          <wp:simplePos x="0" y="0"/>
          <wp:positionH relativeFrom="margin">
            <wp:posOffset>7310755</wp:posOffset>
          </wp:positionH>
          <wp:positionV relativeFrom="paragraph">
            <wp:posOffset>67945</wp:posOffset>
          </wp:positionV>
          <wp:extent cx="1810800" cy="741600"/>
          <wp:effectExtent l="0" t="0" r="0" b="1905"/>
          <wp:wrapNone/>
          <wp:docPr id="2" name="Picture 1" descr="OPC_Logg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C_Logga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6DF4F" w14:textId="22EC9C56" w:rsidR="000C1C11" w:rsidRDefault="000C1C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3CA"/>
    <w:multiLevelType w:val="hybridMultilevel"/>
    <w:tmpl w:val="88580A6A"/>
    <w:lvl w:ilvl="0" w:tplc="4B42A8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515A"/>
    <w:multiLevelType w:val="hybridMultilevel"/>
    <w:tmpl w:val="5BDEB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64"/>
    <w:rsid w:val="000567D5"/>
    <w:rsid w:val="00060ED8"/>
    <w:rsid w:val="0009197F"/>
    <w:rsid w:val="000C1C11"/>
    <w:rsid w:val="000D0FF0"/>
    <w:rsid w:val="000D3492"/>
    <w:rsid w:val="000F46E8"/>
    <w:rsid w:val="00101B8C"/>
    <w:rsid w:val="001119D5"/>
    <w:rsid w:val="00111EC4"/>
    <w:rsid w:val="0011608C"/>
    <w:rsid w:val="00167127"/>
    <w:rsid w:val="00170033"/>
    <w:rsid w:val="001847C7"/>
    <w:rsid w:val="001C0E60"/>
    <w:rsid w:val="001C7574"/>
    <w:rsid w:val="001D29B4"/>
    <w:rsid w:val="001D3A51"/>
    <w:rsid w:val="001D5F38"/>
    <w:rsid w:val="001F264C"/>
    <w:rsid w:val="0023430A"/>
    <w:rsid w:val="00242AFC"/>
    <w:rsid w:val="00274589"/>
    <w:rsid w:val="00280B25"/>
    <w:rsid w:val="00292D4A"/>
    <w:rsid w:val="002A62E9"/>
    <w:rsid w:val="002B75DD"/>
    <w:rsid w:val="002D1A3D"/>
    <w:rsid w:val="002E7308"/>
    <w:rsid w:val="00302C26"/>
    <w:rsid w:val="003040A2"/>
    <w:rsid w:val="00304FDB"/>
    <w:rsid w:val="00320E05"/>
    <w:rsid w:val="003374FC"/>
    <w:rsid w:val="00342768"/>
    <w:rsid w:val="00356356"/>
    <w:rsid w:val="00362740"/>
    <w:rsid w:val="00376846"/>
    <w:rsid w:val="00382F3B"/>
    <w:rsid w:val="00385A67"/>
    <w:rsid w:val="003A299A"/>
    <w:rsid w:val="003B13A2"/>
    <w:rsid w:val="003B2222"/>
    <w:rsid w:val="003C268A"/>
    <w:rsid w:val="003D0A3A"/>
    <w:rsid w:val="0042097E"/>
    <w:rsid w:val="00423C41"/>
    <w:rsid w:val="004610AA"/>
    <w:rsid w:val="00487A81"/>
    <w:rsid w:val="004A51DB"/>
    <w:rsid w:val="004B4399"/>
    <w:rsid w:val="004D222F"/>
    <w:rsid w:val="004D46EC"/>
    <w:rsid w:val="004F24A4"/>
    <w:rsid w:val="004F7223"/>
    <w:rsid w:val="005116C7"/>
    <w:rsid w:val="00524214"/>
    <w:rsid w:val="00540FEB"/>
    <w:rsid w:val="00546CA4"/>
    <w:rsid w:val="0056592C"/>
    <w:rsid w:val="00573980"/>
    <w:rsid w:val="005813AE"/>
    <w:rsid w:val="005B64C9"/>
    <w:rsid w:val="005C3E7E"/>
    <w:rsid w:val="005C5ABC"/>
    <w:rsid w:val="005D7075"/>
    <w:rsid w:val="005E0041"/>
    <w:rsid w:val="005E3E67"/>
    <w:rsid w:val="0063181C"/>
    <w:rsid w:val="00632FC9"/>
    <w:rsid w:val="0063547B"/>
    <w:rsid w:val="006469DF"/>
    <w:rsid w:val="0065626B"/>
    <w:rsid w:val="006607B5"/>
    <w:rsid w:val="00660A6A"/>
    <w:rsid w:val="00685880"/>
    <w:rsid w:val="006A194E"/>
    <w:rsid w:val="006A1D16"/>
    <w:rsid w:val="006A1DA8"/>
    <w:rsid w:val="006C5401"/>
    <w:rsid w:val="006C665C"/>
    <w:rsid w:val="006E0344"/>
    <w:rsid w:val="00722355"/>
    <w:rsid w:val="00773ED2"/>
    <w:rsid w:val="00785DAF"/>
    <w:rsid w:val="00795F5F"/>
    <w:rsid w:val="007C3DA9"/>
    <w:rsid w:val="007C7D08"/>
    <w:rsid w:val="007E0C74"/>
    <w:rsid w:val="007E38BA"/>
    <w:rsid w:val="007F253F"/>
    <w:rsid w:val="007F5B6A"/>
    <w:rsid w:val="00806452"/>
    <w:rsid w:val="00810805"/>
    <w:rsid w:val="008469FE"/>
    <w:rsid w:val="0087410D"/>
    <w:rsid w:val="008879C3"/>
    <w:rsid w:val="008C2135"/>
    <w:rsid w:val="008F02CE"/>
    <w:rsid w:val="00910256"/>
    <w:rsid w:val="0092327B"/>
    <w:rsid w:val="00952C8A"/>
    <w:rsid w:val="00985363"/>
    <w:rsid w:val="00994050"/>
    <w:rsid w:val="009B1F18"/>
    <w:rsid w:val="009B4F97"/>
    <w:rsid w:val="009B5E6C"/>
    <w:rsid w:val="009C1A72"/>
    <w:rsid w:val="009C1C1D"/>
    <w:rsid w:val="009C4152"/>
    <w:rsid w:val="009F1D58"/>
    <w:rsid w:val="00A37EB6"/>
    <w:rsid w:val="00A50ABC"/>
    <w:rsid w:val="00A50C72"/>
    <w:rsid w:val="00A70782"/>
    <w:rsid w:val="00A83F9F"/>
    <w:rsid w:val="00AA0F4B"/>
    <w:rsid w:val="00AA3BD1"/>
    <w:rsid w:val="00AB0FD4"/>
    <w:rsid w:val="00AF3EC7"/>
    <w:rsid w:val="00AF78E8"/>
    <w:rsid w:val="00B21404"/>
    <w:rsid w:val="00B27EA1"/>
    <w:rsid w:val="00B3576D"/>
    <w:rsid w:val="00B47B40"/>
    <w:rsid w:val="00B54A23"/>
    <w:rsid w:val="00B83751"/>
    <w:rsid w:val="00B8488F"/>
    <w:rsid w:val="00BB078D"/>
    <w:rsid w:val="00BC3382"/>
    <w:rsid w:val="00C058A1"/>
    <w:rsid w:val="00C1304E"/>
    <w:rsid w:val="00C13171"/>
    <w:rsid w:val="00C13EE2"/>
    <w:rsid w:val="00C62864"/>
    <w:rsid w:val="00C8534B"/>
    <w:rsid w:val="00C90C9B"/>
    <w:rsid w:val="00CB5942"/>
    <w:rsid w:val="00CC77A4"/>
    <w:rsid w:val="00CD2637"/>
    <w:rsid w:val="00D02237"/>
    <w:rsid w:val="00D233CC"/>
    <w:rsid w:val="00D25E1A"/>
    <w:rsid w:val="00D471B7"/>
    <w:rsid w:val="00D819C1"/>
    <w:rsid w:val="00D83D36"/>
    <w:rsid w:val="00D94F15"/>
    <w:rsid w:val="00DA091B"/>
    <w:rsid w:val="00DA795A"/>
    <w:rsid w:val="00DB7B73"/>
    <w:rsid w:val="00DE1990"/>
    <w:rsid w:val="00DF2510"/>
    <w:rsid w:val="00E002DC"/>
    <w:rsid w:val="00E022C5"/>
    <w:rsid w:val="00E64BC0"/>
    <w:rsid w:val="00E70437"/>
    <w:rsid w:val="00EA15A5"/>
    <w:rsid w:val="00EB10D6"/>
    <w:rsid w:val="00EC172E"/>
    <w:rsid w:val="00EE7893"/>
    <w:rsid w:val="00F04D7B"/>
    <w:rsid w:val="00F07285"/>
    <w:rsid w:val="00F2419D"/>
    <w:rsid w:val="00F42624"/>
    <w:rsid w:val="00F4263F"/>
    <w:rsid w:val="00F4602E"/>
    <w:rsid w:val="00F51152"/>
    <w:rsid w:val="00F65EF8"/>
    <w:rsid w:val="00F723DF"/>
    <w:rsid w:val="00FC65FE"/>
    <w:rsid w:val="00FD2CBD"/>
    <w:rsid w:val="00FE3CCC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689B"/>
  <w15:chartTrackingRefBased/>
  <w15:docId w15:val="{59EE6142-9D66-44F5-9133-43AAB11B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44"/>
    <w:pPr>
      <w:spacing w:line="29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6E0344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5EF8"/>
    <w:pPr>
      <w:keepNext/>
      <w:keepLines/>
      <w:spacing w:before="200" w:after="0"/>
      <w:outlineLvl w:val="1"/>
    </w:pPr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0344"/>
    <w:pPr>
      <w:keepNext/>
      <w:keepLines/>
      <w:spacing w:before="200" w:after="0"/>
      <w:outlineLvl w:val="2"/>
    </w:pPr>
    <w:rPr>
      <w:rFonts w:ascii="Trebuchet MS" w:eastAsiaTheme="majorEastAsia" w:hAnsi="Trebuchet MS" w:cstheme="majorBidi"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E034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ap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610AA"/>
    <w:pPr>
      <w:keepNext/>
      <w:keepLines/>
      <w:spacing w:before="20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034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6E0344"/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F8"/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E0344"/>
    <w:rPr>
      <w:rFonts w:ascii="Trebuchet MS" w:eastAsiaTheme="majorEastAsia" w:hAnsi="Trebuchet MS" w:cstheme="majorBidi"/>
      <w:bCs/>
      <w:color w:val="000000" w:themeColor="text1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E0344"/>
    <w:rPr>
      <w:rFonts w:ascii="Georgia" w:eastAsiaTheme="majorEastAsia" w:hAnsi="Georgia" w:cstheme="majorBidi"/>
      <w:b/>
      <w:bCs/>
      <w:iCs/>
      <w:cap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4610AA"/>
    <w:rPr>
      <w:rFonts w:ascii="Georgia" w:eastAsiaTheme="majorEastAsia" w:hAnsi="Georgia" w:cstheme="majorBidi"/>
      <w:b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9232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327B"/>
    <w:rPr>
      <w:rFonts w:ascii="Georgia" w:hAnsi="Georgia"/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rsid w:val="0092327B"/>
    <w:rPr>
      <w:b/>
      <w:bCs/>
      <w:i/>
      <w:iCs/>
      <w:color w:val="4F81BD" w:themeColor="accent1"/>
    </w:rPr>
  </w:style>
  <w:style w:type="paragraph" w:styleId="Rubrik">
    <w:name w:val="Title"/>
    <w:aliases w:val="Huvudrubrik"/>
    <w:basedOn w:val="Normal"/>
    <w:next w:val="Normal"/>
    <w:link w:val="RubrikChar"/>
    <w:uiPriority w:val="10"/>
    <w:qFormat/>
    <w:rsid w:val="0092327B"/>
    <w:pPr>
      <w:spacing w:after="300" w:line="240" w:lineRule="auto"/>
      <w:contextualSpacing/>
    </w:pPr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0"/>
    <w:rsid w:val="0092327B"/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327B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327B"/>
    <w:rPr>
      <w:rFonts w:ascii="Georgia" w:eastAsiaTheme="majorEastAsia" w:hAnsi="Georgia" w:cstheme="majorBidi"/>
      <w:b/>
      <w:iCs/>
      <w:color w:val="000000" w:themeColor="text1"/>
      <w:spacing w:val="15"/>
      <w:szCs w:val="24"/>
    </w:rPr>
  </w:style>
  <w:style w:type="paragraph" w:styleId="Liststycke">
    <w:name w:val="List Paragraph"/>
    <w:basedOn w:val="Normal"/>
    <w:uiPriority w:val="34"/>
    <w:rsid w:val="00B47B40"/>
    <w:pPr>
      <w:ind w:left="720"/>
      <w:contextualSpacing/>
    </w:pPr>
  </w:style>
  <w:style w:type="table" w:styleId="Tabellrutnt">
    <w:name w:val="Table Grid"/>
    <w:basedOn w:val="Normaltabell"/>
    <w:uiPriority w:val="59"/>
    <w:rsid w:val="006A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22C5"/>
  </w:style>
  <w:style w:type="paragraph" w:styleId="Sidfot">
    <w:name w:val="footer"/>
    <w:basedOn w:val="Normal"/>
    <w:link w:val="SidfotChar"/>
    <w:uiPriority w:val="99"/>
    <w:unhideWhenUsed/>
    <w:rsid w:val="00E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8266EBDC71F47BE547488FB4506AB" ma:contentTypeVersion="12" ma:contentTypeDescription="Skapa ett nytt dokument." ma:contentTypeScope="" ma:versionID="25f85ecff37e4a265d9092881112831d">
  <xsd:schema xmlns:xsd="http://www.w3.org/2001/XMLSchema" xmlns:xs="http://www.w3.org/2001/XMLSchema" xmlns:p="http://schemas.microsoft.com/office/2006/metadata/properties" xmlns:ns2="c4b76814-cec2-451e-a86d-cd37f7cf1233" xmlns:ns3="10babd08-3abe-42b4-a9cb-fd1f7cd6ea56" targetNamespace="http://schemas.microsoft.com/office/2006/metadata/properties" ma:root="true" ma:fieldsID="3e49977e6b7ce9a3e132ea49608a26e3" ns2:_="" ns3:_="">
    <xsd:import namespace="c4b76814-cec2-451e-a86d-cd37f7cf1233"/>
    <xsd:import namespace="10babd08-3abe-42b4-a9cb-fd1f7cd6e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6814-cec2-451e-a86d-cd37f7cf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d08-3abe-42b4-a9cb-fd1f7cd6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DD38-C69D-41F0-92AF-2C9742577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05424-8219-4D4D-9619-F1279389B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4FA4C3-19E1-4335-A5C9-46359781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76814-cec2-451e-a86d-cd37f7cf1233"/>
    <ds:schemaRef ds:uri="10babd08-3abe-42b4-a9cb-fd1f7cd6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D6FCD-3DB4-41C4-8849-5CDEC99D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Perjus</dc:creator>
  <cp:keywords/>
  <dc:description/>
  <cp:lastModifiedBy>Cajsa Unnbom</cp:lastModifiedBy>
  <cp:revision>2</cp:revision>
  <dcterms:created xsi:type="dcterms:W3CDTF">2020-10-29T16:31:00Z</dcterms:created>
  <dcterms:modified xsi:type="dcterms:W3CDTF">2020-10-29T16:31:00Z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0x010100B148266EBDC71F47BE547488FB4506AB</vt:lpwstr>
  </property>
</Properties>
</file>