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EDA6B" w14:textId="77777777" w:rsidR="00AB52C6" w:rsidRDefault="00AB52C6" w:rsidP="00162C92">
      <w:pPr>
        <w:pStyle w:val="Rubrik2"/>
        <w:tabs>
          <w:tab w:val="left" w:pos="7576"/>
        </w:tabs>
        <w:rPr>
          <w:lang w:val="en-GB"/>
        </w:rPr>
      </w:pPr>
    </w:p>
    <w:p w14:paraId="69FAF4F7" w14:textId="24D506B3" w:rsidR="00E02BEE" w:rsidRPr="006103BB" w:rsidRDefault="00E02BEE" w:rsidP="00162C92">
      <w:pPr>
        <w:pStyle w:val="Rubrik2"/>
        <w:tabs>
          <w:tab w:val="left" w:pos="7576"/>
        </w:tabs>
        <w:rPr>
          <w:lang w:val="en-GB"/>
        </w:rPr>
      </w:pPr>
      <w:r>
        <w:rPr>
          <w:lang w:val="en-GB"/>
        </w:rPr>
        <w:t>Check-list for gender equality</w:t>
      </w:r>
    </w:p>
    <w:p w14:paraId="2C100301" w14:textId="436FCFD6" w:rsidR="001538F8" w:rsidRPr="000C7386" w:rsidRDefault="00E02BEE">
      <w:pPr>
        <w:rPr>
          <w:lang w:val="en-GB"/>
        </w:rPr>
      </w:pPr>
      <w:r w:rsidRPr="000C7386">
        <w:rPr>
          <w:lang w:val="en-GB"/>
        </w:rPr>
        <w:t>This is a self-evaluation tool that ca</w:t>
      </w:r>
      <w:r w:rsidR="00AB52C6">
        <w:rPr>
          <w:lang w:val="en-GB"/>
        </w:rPr>
        <w:t>n</w:t>
      </w:r>
      <w:r w:rsidRPr="000C7386">
        <w:rPr>
          <w:lang w:val="en-GB"/>
        </w:rPr>
        <w:t xml:space="preserve"> be used to assess </w:t>
      </w:r>
      <w:r w:rsidR="00AA2821" w:rsidRPr="000C7386">
        <w:rPr>
          <w:lang w:val="en-GB"/>
        </w:rPr>
        <w:t>the situation for gender equality in your organisation</w:t>
      </w:r>
      <w:r w:rsidRPr="000C7386">
        <w:rPr>
          <w:lang w:val="en-GB"/>
        </w:rPr>
        <w:t xml:space="preserve">. It can be </w:t>
      </w:r>
      <w:r w:rsidR="00AA2821" w:rsidRPr="000C7386">
        <w:rPr>
          <w:lang w:val="en-GB"/>
        </w:rPr>
        <w:t>used</w:t>
      </w:r>
      <w:r w:rsidRPr="000C7386">
        <w:rPr>
          <w:lang w:val="en-GB"/>
        </w:rPr>
        <w:t xml:space="preserve"> as a </w:t>
      </w:r>
      <w:r w:rsidR="00AA2821" w:rsidRPr="000C7386">
        <w:rPr>
          <w:lang w:val="en-GB"/>
        </w:rPr>
        <w:t>point of departure</w:t>
      </w:r>
      <w:r w:rsidRPr="000C7386">
        <w:rPr>
          <w:lang w:val="en-GB"/>
        </w:rPr>
        <w:t xml:space="preserve"> for a</w:t>
      </w:r>
      <w:r w:rsidR="00AA2821" w:rsidRPr="000C7386">
        <w:rPr>
          <w:lang w:val="en-GB"/>
        </w:rPr>
        <w:t>n internal</w:t>
      </w:r>
      <w:r w:rsidRPr="000C7386">
        <w:rPr>
          <w:lang w:val="en-GB"/>
        </w:rPr>
        <w:t xml:space="preserve"> discussion </w:t>
      </w:r>
      <w:r w:rsidR="00AA2821" w:rsidRPr="000C7386">
        <w:rPr>
          <w:lang w:val="en-GB"/>
        </w:rPr>
        <w:t xml:space="preserve">about how to develop the gender equality work in your organisation and project. </w:t>
      </w:r>
      <w:r w:rsidR="001538F8" w:rsidRPr="000C7386">
        <w:rPr>
          <w:lang w:val="en-GB"/>
        </w:rPr>
        <w:t xml:space="preserve">The number of Yes can be counted at the end and calculated according to the following table: </w:t>
      </w:r>
    </w:p>
    <w:p w14:paraId="229A788A" w14:textId="507F1DAB" w:rsidR="001538F8" w:rsidRPr="00AB52C6" w:rsidRDefault="001538F8" w:rsidP="00AB52C6">
      <w:pPr>
        <w:spacing w:after="0"/>
        <w:rPr>
          <w:lang w:val="en-GB"/>
        </w:rPr>
      </w:pPr>
      <w:r w:rsidRPr="00AB52C6">
        <w:rPr>
          <w:lang w:val="en-GB"/>
        </w:rPr>
        <w:t xml:space="preserve">0-5 = </w:t>
      </w:r>
      <w:r w:rsidR="00AB52C6" w:rsidRPr="00AB52C6">
        <w:rPr>
          <w:b/>
          <w:bCs/>
          <w:lang w:val="en-GB"/>
        </w:rPr>
        <w:t>H</w:t>
      </w:r>
      <w:r w:rsidRPr="00AB52C6">
        <w:rPr>
          <w:b/>
          <w:bCs/>
          <w:lang w:val="en-GB"/>
        </w:rPr>
        <w:t>igh risk</w:t>
      </w:r>
      <w:r w:rsidRPr="00AB52C6">
        <w:rPr>
          <w:lang w:val="en-GB"/>
        </w:rPr>
        <w:t xml:space="preserve"> of gender equality not being addressed adequately in the organisation</w:t>
      </w:r>
    </w:p>
    <w:p w14:paraId="1B0EF856" w14:textId="283748AD" w:rsidR="001538F8" w:rsidRPr="00AB52C6" w:rsidRDefault="001538F8" w:rsidP="00AB52C6">
      <w:pPr>
        <w:spacing w:after="0"/>
        <w:rPr>
          <w:lang w:val="en-GB"/>
        </w:rPr>
      </w:pPr>
      <w:r w:rsidRPr="00AB52C6">
        <w:rPr>
          <w:lang w:val="en-GB"/>
        </w:rPr>
        <w:t>6-9</w:t>
      </w:r>
      <w:r w:rsidR="00AB52C6">
        <w:rPr>
          <w:lang w:val="en-GB"/>
        </w:rPr>
        <w:t xml:space="preserve"> </w:t>
      </w:r>
      <w:r w:rsidRPr="00AB52C6">
        <w:rPr>
          <w:lang w:val="en-GB"/>
        </w:rPr>
        <w:t xml:space="preserve">= </w:t>
      </w:r>
      <w:r w:rsidRPr="00AB52C6">
        <w:rPr>
          <w:b/>
          <w:bCs/>
          <w:lang w:val="en-GB"/>
        </w:rPr>
        <w:t>Medium risk</w:t>
      </w:r>
      <w:r w:rsidRPr="00AB52C6">
        <w:rPr>
          <w:lang w:val="en-GB"/>
        </w:rPr>
        <w:t xml:space="preserve"> of gender equality not being addressed adequately in the organisation</w:t>
      </w:r>
    </w:p>
    <w:p w14:paraId="402A37A5" w14:textId="1ED30360" w:rsidR="001538F8" w:rsidRPr="00AB52C6" w:rsidRDefault="001538F8">
      <w:pPr>
        <w:rPr>
          <w:lang w:val="en-GB"/>
        </w:rPr>
      </w:pPr>
      <w:r w:rsidRPr="00AB52C6">
        <w:rPr>
          <w:lang w:val="en-GB"/>
        </w:rPr>
        <w:t xml:space="preserve">10-13 = </w:t>
      </w:r>
      <w:r w:rsidRPr="00AB52C6">
        <w:rPr>
          <w:b/>
          <w:bCs/>
          <w:lang w:val="en-GB"/>
        </w:rPr>
        <w:t>Low risk</w:t>
      </w:r>
      <w:r w:rsidRPr="00AB52C6">
        <w:rPr>
          <w:lang w:val="en-GB"/>
        </w:rPr>
        <w:t xml:space="preserve"> of gender equality not being addressed adequately in the organisation</w:t>
      </w:r>
    </w:p>
    <w:p w14:paraId="0DD7B5BA" w14:textId="3B958D0C" w:rsidR="000C7CDF" w:rsidRPr="00366275" w:rsidRDefault="000C7386">
      <w:pPr>
        <w:rPr>
          <w:b/>
          <w:lang w:val="en-GB"/>
        </w:rPr>
      </w:pPr>
      <w:r w:rsidRPr="00366275">
        <w:rPr>
          <w:b/>
          <w:lang w:val="en-GB"/>
        </w:rPr>
        <w:t>Date: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366275" w:rsidRPr="00366275">
        <w:rPr>
          <w:b/>
          <w:lang w:val="en-GB"/>
        </w:rPr>
        <w:t>Your o</w:t>
      </w:r>
      <w:r w:rsidR="000C7CDF" w:rsidRPr="00366275">
        <w:rPr>
          <w:b/>
          <w:lang w:val="en-GB"/>
        </w:rPr>
        <w:t>rgani</w:t>
      </w:r>
      <w:r w:rsidR="00A32053" w:rsidRPr="00366275">
        <w:rPr>
          <w:b/>
          <w:lang w:val="en-GB"/>
        </w:rPr>
        <w:t>s</w:t>
      </w:r>
      <w:r w:rsidR="000C7CDF" w:rsidRPr="00366275">
        <w:rPr>
          <w:b/>
          <w:lang w:val="en-GB"/>
        </w:rPr>
        <w:t xml:space="preserve">ation: </w:t>
      </w:r>
    </w:p>
    <w:p w14:paraId="0DD7B5BD" w14:textId="165B924B" w:rsidR="00A44714" w:rsidRDefault="00366275" w:rsidP="00E02BEE">
      <w:pPr>
        <w:rPr>
          <w:b/>
          <w:lang w:val="en-GB"/>
        </w:rPr>
      </w:pPr>
      <w:r w:rsidRPr="00366275">
        <w:rPr>
          <w:b/>
          <w:lang w:val="en-GB"/>
        </w:rPr>
        <w:t>Your position in the organisation:</w:t>
      </w:r>
    </w:p>
    <w:tbl>
      <w:tblPr>
        <w:tblStyle w:val="Tabellrutnt"/>
        <w:tblW w:w="9782" w:type="dxa"/>
        <w:tblInd w:w="-426" w:type="dxa"/>
        <w:tblBorders>
          <w:top w:val="single" w:sz="12" w:space="0" w:color="95B3D7" w:themeColor="accent1" w:themeTint="99"/>
          <w:left w:val="single" w:sz="12" w:space="0" w:color="95B3D7" w:themeColor="accent1" w:themeTint="99"/>
          <w:bottom w:val="single" w:sz="12" w:space="0" w:color="95B3D7" w:themeColor="accent1" w:themeTint="99"/>
          <w:right w:val="single" w:sz="12" w:space="0" w:color="95B3D7" w:themeColor="accent1" w:themeTint="99"/>
          <w:insideH w:val="single" w:sz="12" w:space="0" w:color="95B3D7" w:themeColor="accent1" w:themeTint="99"/>
          <w:insideV w:val="single" w:sz="12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851"/>
        <w:gridCol w:w="708"/>
        <w:gridCol w:w="851"/>
      </w:tblGrid>
      <w:tr w:rsidR="009D683B" w:rsidRPr="000C7386" w14:paraId="0DD7B5C1" w14:textId="352D9B32" w:rsidTr="00320866">
        <w:trPr>
          <w:trHeight w:val="569"/>
        </w:trPr>
        <w:tc>
          <w:tcPr>
            <w:tcW w:w="7372" w:type="dxa"/>
            <w:tcBorders>
              <w:top w:val="nil"/>
              <w:left w:val="nil"/>
              <w:bottom w:val="single" w:sz="12" w:space="0" w:color="95B3D7" w:themeColor="accent1" w:themeTint="99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BE" w14:textId="77777777" w:rsidR="009D683B" w:rsidRPr="00366275" w:rsidRDefault="009D683B" w:rsidP="00F62706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95B3D7" w:themeColor="accent1" w:themeTint="99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BF" w14:textId="616EA640" w:rsidR="009D683B" w:rsidRPr="00366275" w:rsidRDefault="009D683B" w:rsidP="005C30C7">
            <w:pPr>
              <w:jc w:val="center"/>
              <w:rPr>
                <w:lang w:val="en-GB"/>
              </w:rPr>
            </w:pPr>
            <w:r w:rsidRPr="00FF38F2">
              <w:rPr>
                <w:b/>
                <w:lang w:val="en-GB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95B3D7" w:themeColor="accent1" w:themeTint="99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C0" w14:textId="77777777" w:rsidR="009D683B" w:rsidRPr="00366275" w:rsidRDefault="009D683B" w:rsidP="005C30C7">
            <w:pPr>
              <w:jc w:val="center"/>
              <w:rPr>
                <w:lang w:val="en-GB"/>
              </w:rPr>
            </w:pPr>
            <w:r w:rsidRPr="00FF38F2">
              <w:rPr>
                <w:b/>
                <w:lang w:val="en-GB"/>
              </w:rPr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95B3D7" w:themeColor="accent1" w:themeTint="99"/>
              <w:right w:val="nil"/>
            </w:tcBorders>
          </w:tcPr>
          <w:p w14:paraId="31A78C08" w14:textId="0ADC65E0" w:rsidR="009D683B" w:rsidRPr="00FF38F2" w:rsidRDefault="009D683B" w:rsidP="005C30C7">
            <w:pPr>
              <w:jc w:val="center"/>
              <w:rPr>
                <w:b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Don’t know</w:t>
            </w:r>
          </w:p>
        </w:tc>
      </w:tr>
      <w:tr w:rsidR="009D683B" w:rsidRPr="000C7386" w14:paraId="0DD7B5C5" w14:textId="27A2AE0F" w:rsidTr="00320866">
        <w:trPr>
          <w:trHeight w:val="284"/>
        </w:trPr>
        <w:tc>
          <w:tcPr>
            <w:tcW w:w="7372" w:type="dxa"/>
            <w:tcBorders>
              <w:top w:val="single" w:sz="12" w:space="0" w:color="95B3D7" w:themeColor="accent1" w:themeTint="99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C2" w14:textId="77777777" w:rsidR="009D683B" w:rsidRPr="00162C92" w:rsidRDefault="009D683B" w:rsidP="00F62706">
            <w:pPr>
              <w:rPr>
                <w:sz w:val="20"/>
                <w:szCs w:val="20"/>
                <w:lang w:val="en-GB"/>
              </w:rPr>
            </w:pPr>
            <w:r w:rsidRPr="00162C92">
              <w:rPr>
                <w:sz w:val="20"/>
                <w:szCs w:val="20"/>
                <w:lang w:val="en-GB"/>
              </w:rPr>
              <w:t>Is at least 40 percent of the leading positions in the organisation held by women?</w:t>
            </w:r>
          </w:p>
        </w:tc>
        <w:tc>
          <w:tcPr>
            <w:tcW w:w="851" w:type="dxa"/>
            <w:tcBorders>
              <w:top w:val="single" w:sz="12" w:space="0" w:color="95B3D7" w:themeColor="accent1" w:themeTint="99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C3" w14:textId="7FBB3D76" w:rsidR="009D683B" w:rsidRPr="00366275" w:rsidRDefault="009D683B" w:rsidP="00F62706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12" w:space="0" w:color="95B3D7" w:themeColor="accent1" w:themeTint="99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C4" w14:textId="77777777" w:rsidR="009D683B" w:rsidRPr="00366275" w:rsidRDefault="009D683B" w:rsidP="00F62706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12" w:space="0" w:color="95B3D7" w:themeColor="accent1" w:themeTint="99"/>
            </w:tcBorders>
          </w:tcPr>
          <w:p w14:paraId="26FC4660" w14:textId="77777777" w:rsidR="009D683B" w:rsidRPr="00366275" w:rsidRDefault="009D683B" w:rsidP="00F62706">
            <w:pPr>
              <w:rPr>
                <w:lang w:val="en-GB"/>
              </w:rPr>
            </w:pPr>
          </w:p>
        </w:tc>
      </w:tr>
      <w:tr w:rsidR="009D683B" w:rsidRPr="000C7386" w14:paraId="0DD7B5C9" w14:textId="00914FEC" w:rsidTr="00320866">
        <w:trPr>
          <w:trHeight w:val="269"/>
        </w:trPr>
        <w:tc>
          <w:tcPr>
            <w:tcW w:w="73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C6" w14:textId="77777777" w:rsidR="009D683B" w:rsidRPr="00162C92" w:rsidRDefault="009D683B" w:rsidP="00F62706">
            <w:pPr>
              <w:rPr>
                <w:sz w:val="20"/>
                <w:szCs w:val="20"/>
                <w:lang w:val="en-GB"/>
              </w:rPr>
            </w:pPr>
            <w:r w:rsidRPr="00162C92">
              <w:rPr>
                <w:sz w:val="20"/>
                <w:szCs w:val="20"/>
                <w:lang w:val="en-GB"/>
              </w:rPr>
              <w:t>Is the average salary of men versus women in comparable positions equal?</w:t>
            </w:r>
          </w:p>
        </w:tc>
        <w:tc>
          <w:tcPr>
            <w:tcW w:w="8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C7" w14:textId="55A8F929" w:rsidR="009D683B" w:rsidRPr="00366275" w:rsidRDefault="009D683B" w:rsidP="00F62706">
            <w:pPr>
              <w:rPr>
                <w:lang w:val="en-GB"/>
              </w:rPr>
            </w:pP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C8" w14:textId="77777777" w:rsidR="009D683B" w:rsidRPr="00366275" w:rsidRDefault="009D683B" w:rsidP="00F62706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61B3B333" w14:textId="77777777" w:rsidR="009D683B" w:rsidRPr="00366275" w:rsidRDefault="009D683B" w:rsidP="00F62706">
            <w:pPr>
              <w:rPr>
                <w:lang w:val="en-GB"/>
              </w:rPr>
            </w:pPr>
          </w:p>
        </w:tc>
      </w:tr>
      <w:tr w:rsidR="009D683B" w:rsidRPr="000C7386" w14:paraId="0DD7B5CD" w14:textId="0588EED8" w:rsidTr="00320866">
        <w:trPr>
          <w:trHeight w:val="569"/>
        </w:trPr>
        <w:tc>
          <w:tcPr>
            <w:tcW w:w="73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CA" w14:textId="77777777" w:rsidR="009D683B" w:rsidRPr="00162C92" w:rsidRDefault="009D683B" w:rsidP="00F62706">
            <w:pPr>
              <w:rPr>
                <w:sz w:val="20"/>
                <w:szCs w:val="20"/>
                <w:lang w:val="en-GB"/>
              </w:rPr>
            </w:pPr>
            <w:r w:rsidRPr="00162C92">
              <w:rPr>
                <w:sz w:val="20"/>
                <w:szCs w:val="20"/>
                <w:lang w:val="en-GB"/>
              </w:rPr>
              <w:t>Is there an equal distribution of opportunities for training and career development between men and women?</w:t>
            </w:r>
          </w:p>
        </w:tc>
        <w:tc>
          <w:tcPr>
            <w:tcW w:w="8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CB" w14:textId="0E8A4EE2" w:rsidR="009D683B" w:rsidRPr="00366275" w:rsidRDefault="009D683B" w:rsidP="00F62706">
            <w:pPr>
              <w:rPr>
                <w:lang w:val="en-GB"/>
              </w:rPr>
            </w:pP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CC" w14:textId="77777777" w:rsidR="009D683B" w:rsidRPr="00366275" w:rsidRDefault="009D683B" w:rsidP="00F62706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713F8971" w14:textId="77777777" w:rsidR="009D683B" w:rsidRPr="00366275" w:rsidRDefault="009D683B" w:rsidP="00F62706">
            <w:pPr>
              <w:rPr>
                <w:lang w:val="en-GB"/>
              </w:rPr>
            </w:pPr>
          </w:p>
        </w:tc>
      </w:tr>
      <w:tr w:rsidR="009D683B" w:rsidRPr="000C7386" w14:paraId="0DD7B5D1" w14:textId="5511F71F" w:rsidTr="00320866">
        <w:trPr>
          <w:trHeight w:val="569"/>
        </w:trPr>
        <w:tc>
          <w:tcPr>
            <w:tcW w:w="73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CE" w14:textId="77777777" w:rsidR="009D683B" w:rsidRPr="00162C92" w:rsidRDefault="009D683B" w:rsidP="00F62706">
            <w:pPr>
              <w:rPr>
                <w:sz w:val="20"/>
                <w:szCs w:val="20"/>
                <w:lang w:val="en-GB"/>
              </w:rPr>
            </w:pPr>
            <w:r w:rsidRPr="00162C92">
              <w:rPr>
                <w:sz w:val="20"/>
                <w:szCs w:val="20"/>
                <w:lang w:val="en-GB"/>
              </w:rPr>
              <w:t xml:space="preserve">Are women and men equally participating in the planning, design and implementation of projects? </w:t>
            </w:r>
          </w:p>
        </w:tc>
        <w:tc>
          <w:tcPr>
            <w:tcW w:w="8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CF" w14:textId="4CA99678" w:rsidR="009D683B" w:rsidRPr="00366275" w:rsidRDefault="009D683B" w:rsidP="00F62706">
            <w:pPr>
              <w:rPr>
                <w:lang w:val="en-GB"/>
              </w:rPr>
            </w:pP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D0" w14:textId="77777777" w:rsidR="009D683B" w:rsidRPr="00366275" w:rsidRDefault="009D683B" w:rsidP="00F62706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2D425095" w14:textId="77777777" w:rsidR="009D683B" w:rsidRPr="00366275" w:rsidRDefault="009D683B" w:rsidP="00F62706">
            <w:pPr>
              <w:rPr>
                <w:lang w:val="en-GB"/>
              </w:rPr>
            </w:pPr>
          </w:p>
        </w:tc>
      </w:tr>
      <w:tr w:rsidR="009D683B" w:rsidRPr="000C7386" w14:paraId="0DD7B5D5" w14:textId="6EB8AAEF" w:rsidTr="00320866">
        <w:trPr>
          <w:trHeight w:val="569"/>
        </w:trPr>
        <w:tc>
          <w:tcPr>
            <w:tcW w:w="73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D2" w14:textId="77777777" w:rsidR="009D683B" w:rsidRPr="00162C92" w:rsidRDefault="009D683B" w:rsidP="00F62706">
            <w:pPr>
              <w:rPr>
                <w:sz w:val="20"/>
                <w:szCs w:val="20"/>
                <w:lang w:val="en-GB"/>
              </w:rPr>
            </w:pPr>
            <w:r w:rsidRPr="00162C92">
              <w:rPr>
                <w:sz w:val="20"/>
                <w:szCs w:val="20"/>
                <w:lang w:val="en-GB"/>
              </w:rPr>
              <w:t xml:space="preserve">Does the organisation have aims, objectives or indicators that relate to increased gender equality in your society/among your target group? </w:t>
            </w:r>
          </w:p>
        </w:tc>
        <w:tc>
          <w:tcPr>
            <w:tcW w:w="8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D3" w14:textId="5714B861" w:rsidR="009D683B" w:rsidRPr="00366275" w:rsidRDefault="009D683B" w:rsidP="00F62706">
            <w:pPr>
              <w:rPr>
                <w:lang w:val="en-GB"/>
              </w:rPr>
            </w:pP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D4" w14:textId="77777777" w:rsidR="009D683B" w:rsidRPr="00366275" w:rsidRDefault="009D683B" w:rsidP="00F62706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3D8296A0" w14:textId="77777777" w:rsidR="009D683B" w:rsidRPr="00366275" w:rsidRDefault="009D683B" w:rsidP="00F62706">
            <w:pPr>
              <w:rPr>
                <w:lang w:val="en-GB"/>
              </w:rPr>
            </w:pPr>
          </w:p>
        </w:tc>
      </w:tr>
      <w:tr w:rsidR="009D683B" w:rsidRPr="000C7386" w14:paraId="0DD7B5D9" w14:textId="1BF2065D" w:rsidTr="00320866">
        <w:trPr>
          <w:trHeight w:val="284"/>
        </w:trPr>
        <w:tc>
          <w:tcPr>
            <w:tcW w:w="73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D6" w14:textId="77777777" w:rsidR="009D683B" w:rsidRPr="00162C92" w:rsidRDefault="009D683B" w:rsidP="00A02424">
            <w:pPr>
              <w:rPr>
                <w:sz w:val="20"/>
                <w:szCs w:val="20"/>
                <w:lang w:val="en-GB"/>
              </w:rPr>
            </w:pPr>
            <w:r w:rsidRPr="00162C92">
              <w:rPr>
                <w:sz w:val="20"/>
                <w:szCs w:val="20"/>
                <w:lang w:val="en-GB"/>
              </w:rPr>
              <w:t xml:space="preserve">Has the staff been trained in gender equality? </w:t>
            </w:r>
          </w:p>
        </w:tc>
        <w:tc>
          <w:tcPr>
            <w:tcW w:w="8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D7" w14:textId="7C79B559" w:rsidR="009D683B" w:rsidRPr="00366275" w:rsidRDefault="009D683B" w:rsidP="00A02424">
            <w:pPr>
              <w:rPr>
                <w:lang w:val="en-GB"/>
              </w:rPr>
            </w:pP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D8" w14:textId="1AA43957" w:rsidR="009D683B" w:rsidRPr="00366275" w:rsidRDefault="009D683B" w:rsidP="00A02424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2EEADA54" w14:textId="77777777" w:rsidR="009D683B" w:rsidRPr="00366275" w:rsidRDefault="009D683B" w:rsidP="00A02424">
            <w:pPr>
              <w:rPr>
                <w:lang w:val="en-GB"/>
              </w:rPr>
            </w:pPr>
          </w:p>
        </w:tc>
      </w:tr>
      <w:tr w:rsidR="009D683B" w:rsidRPr="000C7386" w14:paraId="0DD7B5DD" w14:textId="618A9272" w:rsidTr="00320866">
        <w:trPr>
          <w:trHeight w:val="569"/>
        </w:trPr>
        <w:tc>
          <w:tcPr>
            <w:tcW w:w="73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DA" w14:textId="77777777" w:rsidR="009D683B" w:rsidRPr="00162C92" w:rsidRDefault="009D683B" w:rsidP="00A02424">
            <w:pPr>
              <w:rPr>
                <w:sz w:val="20"/>
                <w:szCs w:val="20"/>
                <w:lang w:val="en-GB"/>
              </w:rPr>
            </w:pPr>
            <w:r w:rsidRPr="00162C92">
              <w:rPr>
                <w:sz w:val="20"/>
                <w:szCs w:val="20"/>
                <w:lang w:val="en-GB"/>
              </w:rPr>
              <w:t>Is the representation of men and women more equal in your organisation compared to other organisations in your sector?</w:t>
            </w:r>
          </w:p>
        </w:tc>
        <w:tc>
          <w:tcPr>
            <w:tcW w:w="8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DB" w14:textId="39DA8E7F" w:rsidR="009D683B" w:rsidRPr="00366275" w:rsidRDefault="009D683B" w:rsidP="00A02424">
            <w:pPr>
              <w:rPr>
                <w:lang w:val="en-GB"/>
              </w:rPr>
            </w:pP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DC" w14:textId="77777777" w:rsidR="009D683B" w:rsidRPr="00366275" w:rsidRDefault="009D683B" w:rsidP="00A02424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1C20FE0D" w14:textId="77777777" w:rsidR="009D683B" w:rsidRPr="00366275" w:rsidRDefault="009D683B" w:rsidP="00A02424">
            <w:pPr>
              <w:rPr>
                <w:lang w:val="en-GB"/>
              </w:rPr>
            </w:pPr>
          </w:p>
        </w:tc>
      </w:tr>
      <w:tr w:rsidR="009D683B" w:rsidRPr="000C7386" w14:paraId="0DD7B5E1" w14:textId="7533EED8" w:rsidTr="00320866">
        <w:trPr>
          <w:trHeight w:val="284"/>
        </w:trPr>
        <w:tc>
          <w:tcPr>
            <w:tcW w:w="73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DE" w14:textId="37A1FEC4" w:rsidR="009D683B" w:rsidRPr="00162C92" w:rsidRDefault="009D683B" w:rsidP="00B4019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Does the project</w:t>
            </w:r>
            <w:r w:rsidRPr="00162C92">
              <w:rPr>
                <w:sz w:val="20"/>
                <w:szCs w:val="20"/>
                <w:lang w:val="en-GB"/>
              </w:rPr>
              <w:t xml:space="preserve"> have a positive impact on</w:t>
            </w:r>
            <w:r>
              <w:rPr>
                <w:sz w:val="20"/>
                <w:szCs w:val="20"/>
                <w:lang w:val="en-GB"/>
              </w:rPr>
              <w:t xml:space="preserve"> gender equality in your organisation</w:t>
            </w:r>
            <w:r w:rsidRPr="00162C92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8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DF" w14:textId="3159F476" w:rsidR="009D683B" w:rsidRPr="00366275" w:rsidRDefault="009D683B" w:rsidP="00A02424">
            <w:pPr>
              <w:rPr>
                <w:lang w:val="en-GB"/>
              </w:rPr>
            </w:pP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E0" w14:textId="77777777" w:rsidR="009D683B" w:rsidRPr="00366275" w:rsidRDefault="009D683B" w:rsidP="00A02424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645ECB61" w14:textId="77777777" w:rsidR="009D683B" w:rsidRPr="00366275" w:rsidRDefault="009D683B" w:rsidP="00A02424">
            <w:pPr>
              <w:rPr>
                <w:lang w:val="en-GB"/>
              </w:rPr>
            </w:pPr>
          </w:p>
        </w:tc>
      </w:tr>
      <w:tr w:rsidR="009D683B" w:rsidRPr="000C7386" w14:paraId="0DD7B5E5" w14:textId="114153B6" w:rsidTr="00320866">
        <w:trPr>
          <w:trHeight w:val="269"/>
        </w:trPr>
        <w:tc>
          <w:tcPr>
            <w:tcW w:w="73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E2" w14:textId="77777777" w:rsidR="009D683B" w:rsidRPr="00162C92" w:rsidRDefault="009D683B" w:rsidP="00A02424">
            <w:pPr>
              <w:rPr>
                <w:sz w:val="20"/>
                <w:szCs w:val="20"/>
                <w:lang w:val="en-GB"/>
              </w:rPr>
            </w:pPr>
            <w:r w:rsidRPr="00162C92">
              <w:rPr>
                <w:sz w:val="20"/>
                <w:szCs w:val="20"/>
                <w:lang w:val="en-GB"/>
              </w:rPr>
              <w:t xml:space="preserve">Does the organisation have a gender equality policy? </w:t>
            </w:r>
          </w:p>
        </w:tc>
        <w:tc>
          <w:tcPr>
            <w:tcW w:w="8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E3" w14:textId="3D2ED1AE" w:rsidR="009D683B" w:rsidRPr="00366275" w:rsidRDefault="009D683B" w:rsidP="00A02424">
            <w:pPr>
              <w:rPr>
                <w:lang w:val="en-GB"/>
              </w:rPr>
            </w:pP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E4" w14:textId="77777777" w:rsidR="009D683B" w:rsidRPr="00366275" w:rsidRDefault="009D683B" w:rsidP="00A02424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12352192" w14:textId="77777777" w:rsidR="009D683B" w:rsidRPr="00366275" w:rsidRDefault="009D683B" w:rsidP="00A02424">
            <w:pPr>
              <w:rPr>
                <w:lang w:val="en-GB"/>
              </w:rPr>
            </w:pPr>
          </w:p>
        </w:tc>
      </w:tr>
      <w:tr w:rsidR="009D683B" w:rsidRPr="000C7386" w14:paraId="0DD7B5E9" w14:textId="5AD5B134" w:rsidTr="00320866">
        <w:trPr>
          <w:trHeight w:val="284"/>
        </w:trPr>
        <w:tc>
          <w:tcPr>
            <w:tcW w:w="73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E6" w14:textId="77777777" w:rsidR="009D683B" w:rsidRPr="00162C92" w:rsidRDefault="009D683B" w:rsidP="00A02424">
            <w:pPr>
              <w:rPr>
                <w:sz w:val="20"/>
                <w:szCs w:val="20"/>
                <w:lang w:val="en-GB"/>
              </w:rPr>
            </w:pPr>
            <w:r w:rsidRPr="00162C92">
              <w:rPr>
                <w:sz w:val="20"/>
                <w:szCs w:val="20"/>
                <w:lang w:val="en-GB"/>
              </w:rPr>
              <w:t xml:space="preserve">Does the organisation have a gender equality action plan? </w:t>
            </w:r>
          </w:p>
        </w:tc>
        <w:tc>
          <w:tcPr>
            <w:tcW w:w="8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E7" w14:textId="3CC58F25" w:rsidR="009D683B" w:rsidRPr="00366275" w:rsidRDefault="009D683B" w:rsidP="00A02424">
            <w:pPr>
              <w:rPr>
                <w:lang w:val="en-GB"/>
              </w:rPr>
            </w:pP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E8" w14:textId="55B3507F" w:rsidR="009D683B" w:rsidRPr="00366275" w:rsidRDefault="009D683B" w:rsidP="00A02424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52FC0296" w14:textId="77777777" w:rsidR="009D683B" w:rsidRPr="00366275" w:rsidRDefault="009D683B" w:rsidP="00A02424">
            <w:pPr>
              <w:rPr>
                <w:lang w:val="en-GB"/>
              </w:rPr>
            </w:pPr>
          </w:p>
        </w:tc>
      </w:tr>
      <w:tr w:rsidR="009D683B" w:rsidRPr="000C7386" w14:paraId="0DD7B5ED" w14:textId="312689E0" w:rsidTr="00320866">
        <w:trPr>
          <w:trHeight w:val="284"/>
        </w:trPr>
        <w:tc>
          <w:tcPr>
            <w:tcW w:w="73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EA" w14:textId="77777777" w:rsidR="009D683B" w:rsidRPr="00162C92" w:rsidRDefault="009D683B" w:rsidP="00A02424">
            <w:pPr>
              <w:rPr>
                <w:sz w:val="20"/>
                <w:szCs w:val="20"/>
                <w:lang w:val="en-GB"/>
              </w:rPr>
            </w:pPr>
            <w:r w:rsidRPr="00162C92">
              <w:rPr>
                <w:sz w:val="20"/>
                <w:szCs w:val="20"/>
                <w:lang w:val="en-GB"/>
              </w:rPr>
              <w:t>Are the above documents applied in the work?</w:t>
            </w:r>
          </w:p>
        </w:tc>
        <w:tc>
          <w:tcPr>
            <w:tcW w:w="8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EB" w14:textId="7FB68316" w:rsidR="009D683B" w:rsidRPr="00366275" w:rsidRDefault="009D683B" w:rsidP="00A02424">
            <w:pPr>
              <w:rPr>
                <w:lang w:val="en-GB"/>
              </w:rPr>
            </w:pP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EC" w14:textId="77777777" w:rsidR="009D683B" w:rsidRPr="00366275" w:rsidRDefault="009D683B" w:rsidP="00A02424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2E842F77" w14:textId="77777777" w:rsidR="009D683B" w:rsidRPr="00366275" w:rsidRDefault="009D683B" w:rsidP="00A02424">
            <w:pPr>
              <w:rPr>
                <w:lang w:val="en-GB"/>
              </w:rPr>
            </w:pPr>
          </w:p>
        </w:tc>
      </w:tr>
      <w:tr w:rsidR="009D683B" w:rsidRPr="000C7386" w14:paraId="0DD7B5F1" w14:textId="34C702A6" w:rsidTr="00320866">
        <w:trPr>
          <w:trHeight w:val="569"/>
        </w:trPr>
        <w:tc>
          <w:tcPr>
            <w:tcW w:w="73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EE" w14:textId="7F215E37" w:rsidR="009D683B" w:rsidRPr="00162C92" w:rsidRDefault="009D683B" w:rsidP="000C7386">
            <w:pPr>
              <w:rPr>
                <w:sz w:val="20"/>
                <w:szCs w:val="20"/>
                <w:lang w:val="en-GB"/>
              </w:rPr>
            </w:pPr>
            <w:r w:rsidRPr="00162C92">
              <w:rPr>
                <w:sz w:val="20"/>
                <w:szCs w:val="20"/>
                <w:lang w:val="en-GB"/>
              </w:rPr>
              <w:t>Does the organisation di</w:t>
            </w:r>
            <w:r>
              <w:rPr>
                <w:sz w:val="20"/>
                <w:szCs w:val="20"/>
                <w:lang w:val="en-GB"/>
              </w:rPr>
              <w:t>saggregate project data by sex where appropriate</w:t>
            </w:r>
            <w:r w:rsidRPr="00162C92">
              <w:rPr>
                <w:sz w:val="20"/>
                <w:szCs w:val="20"/>
                <w:lang w:val="en-GB"/>
              </w:rPr>
              <w:t>? (</w:t>
            </w:r>
            <w:r>
              <w:rPr>
                <w:sz w:val="20"/>
                <w:szCs w:val="20"/>
                <w:lang w:val="en-GB"/>
              </w:rPr>
              <w:t xml:space="preserve">I.e. </w:t>
            </w:r>
            <w:r w:rsidRPr="00162C92">
              <w:rPr>
                <w:sz w:val="20"/>
                <w:szCs w:val="20"/>
                <w:lang w:val="en-GB"/>
              </w:rPr>
              <w:t xml:space="preserve">how many men and women are reached by project activities?) </w:t>
            </w:r>
          </w:p>
        </w:tc>
        <w:tc>
          <w:tcPr>
            <w:tcW w:w="8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EF" w14:textId="745804C1" w:rsidR="009D683B" w:rsidRPr="00366275" w:rsidRDefault="009D683B" w:rsidP="00A02424">
            <w:pPr>
              <w:rPr>
                <w:lang w:val="en-GB"/>
              </w:rPr>
            </w:pP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F0" w14:textId="77777777" w:rsidR="009D683B" w:rsidRPr="00366275" w:rsidRDefault="009D683B" w:rsidP="00A02424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51BD62E9" w14:textId="77777777" w:rsidR="009D683B" w:rsidRPr="00366275" w:rsidRDefault="009D683B" w:rsidP="00A02424">
            <w:pPr>
              <w:rPr>
                <w:lang w:val="en-GB"/>
              </w:rPr>
            </w:pPr>
          </w:p>
        </w:tc>
      </w:tr>
      <w:tr w:rsidR="009D683B" w:rsidRPr="000C7386" w14:paraId="0DD7B5F5" w14:textId="718C59AF" w:rsidTr="00320866">
        <w:trPr>
          <w:trHeight w:val="269"/>
        </w:trPr>
        <w:tc>
          <w:tcPr>
            <w:tcW w:w="73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F2" w14:textId="3EB7EF0D" w:rsidR="009D683B" w:rsidRPr="00162C92" w:rsidRDefault="009D683B" w:rsidP="00A02424">
            <w:pPr>
              <w:rPr>
                <w:sz w:val="20"/>
                <w:szCs w:val="20"/>
                <w:lang w:val="en-GB"/>
              </w:rPr>
            </w:pPr>
            <w:r w:rsidRPr="00162C92">
              <w:rPr>
                <w:sz w:val="20"/>
                <w:szCs w:val="20"/>
                <w:lang w:val="en-GB"/>
              </w:rPr>
              <w:t>Does each member know the answers to this check-list</w:t>
            </w:r>
            <w:r w:rsidR="00AB52C6">
              <w:rPr>
                <w:sz w:val="20"/>
                <w:szCs w:val="20"/>
                <w:lang w:val="en-GB"/>
              </w:rPr>
              <w:t>’</w:t>
            </w:r>
            <w:r w:rsidRPr="00162C92">
              <w:rPr>
                <w:sz w:val="20"/>
                <w:szCs w:val="20"/>
                <w:lang w:val="en-GB"/>
              </w:rPr>
              <w:t xml:space="preserve">s questions? </w:t>
            </w:r>
          </w:p>
        </w:tc>
        <w:tc>
          <w:tcPr>
            <w:tcW w:w="8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F3" w14:textId="1FF01B13" w:rsidR="009D683B" w:rsidRPr="00366275" w:rsidRDefault="009D683B" w:rsidP="00A02424">
            <w:pPr>
              <w:rPr>
                <w:lang w:val="en-GB"/>
              </w:rPr>
            </w:pP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D7B5F4" w14:textId="42E351C7" w:rsidR="009D683B" w:rsidRPr="00366275" w:rsidRDefault="009D683B" w:rsidP="00A02424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3059850A" w14:textId="77777777" w:rsidR="009D683B" w:rsidRPr="00366275" w:rsidRDefault="009D683B" w:rsidP="00A02424">
            <w:pPr>
              <w:rPr>
                <w:lang w:val="en-GB"/>
              </w:rPr>
            </w:pPr>
          </w:p>
        </w:tc>
      </w:tr>
      <w:tr w:rsidR="009D683B" w:rsidRPr="000C7386" w14:paraId="4879C8AD" w14:textId="03032D06" w:rsidTr="00320866">
        <w:trPr>
          <w:trHeight w:val="284"/>
        </w:trPr>
        <w:tc>
          <w:tcPr>
            <w:tcW w:w="73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1151669" w14:textId="1EC1BB29" w:rsidR="009D683B" w:rsidRPr="00162C92" w:rsidRDefault="009D683B" w:rsidP="00A02424">
            <w:pPr>
              <w:rPr>
                <w:b/>
                <w:sz w:val="20"/>
                <w:szCs w:val="20"/>
                <w:lang w:val="en-GB"/>
              </w:rPr>
            </w:pPr>
            <w:r w:rsidRPr="00162C92">
              <w:rPr>
                <w:b/>
                <w:sz w:val="20"/>
                <w:szCs w:val="20"/>
                <w:lang w:val="en-GB"/>
              </w:rPr>
              <w:t>Total number of Yes and No</w:t>
            </w:r>
          </w:p>
        </w:tc>
        <w:tc>
          <w:tcPr>
            <w:tcW w:w="8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0957D2" w14:textId="101BBF98" w:rsidR="009D683B" w:rsidRPr="00366275" w:rsidRDefault="009D683B" w:rsidP="001538F8">
            <w:pPr>
              <w:rPr>
                <w:lang w:val="en-GB"/>
              </w:rPr>
            </w:pP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7ACF90" w14:textId="27B91456" w:rsidR="009D683B" w:rsidRPr="00366275" w:rsidRDefault="009D683B" w:rsidP="001538F8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2BE2E266" w14:textId="77777777" w:rsidR="009D683B" w:rsidRPr="00366275" w:rsidRDefault="009D683B" w:rsidP="001538F8">
            <w:pPr>
              <w:rPr>
                <w:lang w:val="en-GB"/>
              </w:rPr>
            </w:pPr>
          </w:p>
        </w:tc>
      </w:tr>
    </w:tbl>
    <w:p w14:paraId="29324549" w14:textId="16912F0F" w:rsidR="001538F8" w:rsidRDefault="001538F8" w:rsidP="001538F8">
      <w:pPr>
        <w:rPr>
          <w:b/>
          <w:lang w:val="en-GB"/>
        </w:rPr>
      </w:pPr>
    </w:p>
    <w:sectPr w:rsidR="001538F8" w:rsidSect="00AB52C6">
      <w:headerReference w:type="default" r:id="rId10"/>
      <w:pgSz w:w="11906" w:h="16838"/>
      <w:pgMar w:top="1417" w:right="1417" w:bottom="1417" w:left="1417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7B5F9" w14:textId="77777777" w:rsidR="00E97D11" w:rsidRDefault="00E97D11" w:rsidP="00364587">
      <w:pPr>
        <w:spacing w:after="0" w:line="240" w:lineRule="auto"/>
      </w:pPr>
      <w:r>
        <w:separator/>
      </w:r>
    </w:p>
  </w:endnote>
  <w:endnote w:type="continuationSeparator" w:id="0">
    <w:p w14:paraId="0DD7B5FA" w14:textId="77777777" w:rsidR="00E97D11" w:rsidRDefault="00E97D11" w:rsidP="0036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7B5F7" w14:textId="77777777" w:rsidR="00E97D11" w:rsidRDefault="00E97D11" w:rsidP="00364587">
      <w:pPr>
        <w:spacing w:after="0" w:line="240" w:lineRule="auto"/>
      </w:pPr>
      <w:r>
        <w:separator/>
      </w:r>
    </w:p>
  </w:footnote>
  <w:footnote w:type="continuationSeparator" w:id="0">
    <w:p w14:paraId="0DD7B5F8" w14:textId="77777777" w:rsidR="00E97D11" w:rsidRDefault="00E97D11" w:rsidP="0036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7B5FB" w14:textId="6640E39E" w:rsidR="00366275" w:rsidRPr="003A7D8C" w:rsidRDefault="006103BB" w:rsidP="00366275">
    <w:pPr>
      <w:pStyle w:val="Sidhuvud"/>
      <w:jc w:val="right"/>
    </w:pPr>
    <w:r w:rsidRPr="004B29F1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0DD7B5FD" wp14:editId="4583E116">
          <wp:simplePos x="0" y="0"/>
          <wp:positionH relativeFrom="column">
            <wp:posOffset>4107180</wp:posOffset>
          </wp:positionH>
          <wp:positionV relativeFrom="paragraph">
            <wp:posOffset>-180975</wp:posOffset>
          </wp:positionV>
          <wp:extent cx="2027582" cy="912020"/>
          <wp:effectExtent l="0" t="0" r="0" b="2540"/>
          <wp:wrapNone/>
          <wp:docPr id="1" name="Bildobjekt 1" descr="G:\#Communication\INFORMATION\GRAFISK PROFIL\Ny logotyp\PalmeLogos\PalmeLogos\Frilagd Jpeg RÖ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#Communication\INFORMATION\GRAFISK PROFIL\Ny logotyp\PalmeLogos\PalmeLogos\Frilagd Jpeg RÖ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82" cy="91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587">
      <w:tab/>
    </w:r>
    <w:r w:rsidR="00364587">
      <w:tab/>
    </w:r>
  </w:p>
  <w:p w14:paraId="0DD7B5FC" w14:textId="77777777" w:rsidR="00364587" w:rsidRDefault="0036458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13386"/>
    <w:multiLevelType w:val="hybridMultilevel"/>
    <w:tmpl w:val="99E6A8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D7054"/>
    <w:multiLevelType w:val="hybridMultilevel"/>
    <w:tmpl w:val="45BA56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14"/>
    <w:rsid w:val="000424F4"/>
    <w:rsid w:val="000B2603"/>
    <w:rsid w:val="000C5E9B"/>
    <w:rsid w:val="000C7386"/>
    <w:rsid w:val="000C7CDF"/>
    <w:rsid w:val="001115AC"/>
    <w:rsid w:val="00152EBE"/>
    <w:rsid w:val="001538F8"/>
    <w:rsid w:val="00162C92"/>
    <w:rsid w:val="00165961"/>
    <w:rsid w:val="001D5F38"/>
    <w:rsid w:val="001E7D5F"/>
    <w:rsid w:val="00222F66"/>
    <w:rsid w:val="0029531E"/>
    <w:rsid w:val="002C753E"/>
    <w:rsid w:val="002D3494"/>
    <w:rsid w:val="0030593D"/>
    <w:rsid w:val="00320866"/>
    <w:rsid w:val="0033768A"/>
    <w:rsid w:val="003519DD"/>
    <w:rsid w:val="00363726"/>
    <w:rsid w:val="00364587"/>
    <w:rsid w:val="00366275"/>
    <w:rsid w:val="00375729"/>
    <w:rsid w:val="00382732"/>
    <w:rsid w:val="003D36E3"/>
    <w:rsid w:val="00401F8F"/>
    <w:rsid w:val="004610AA"/>
    <w:rsid w:val="004B5669"/>
    <w:rsid w:val="004C58D6"/>
    <w:rsid w:val="00524214"/>
    <w:rsid w:val="0053766C"/>
    <w:rsid w:val="00555A67"/>
    <w:rsid w:val="005603BB"/>
    <w:rsid w:val="00567E0A"/>
    <w:rsid w:val="00585449"/>
    <w:rsid w:val="005C30C7"/>
    <w:rsid w:val="005E0041"/>
    <w:rsid w:val="005E3E67"/>
    <w:rsid w:val="0060272C"/>
    <w:rsid w:val="006103BB"/>
    <w:rsid w:val="00620F99"/>
    <w:rsid w:val="006222C7"/>
    <w:rsid w:val="00637289"/>
    <w:rsid w:val="006C5401"/>
    <w:rsid w:val="006E0344"/>
    <w:rsid w:val="006F1DF7"/>
    <w:rsid w:val="00773ED2"/>
    <w:rsid w:val="00785DAF"/>
    <w:rsid w:val="007C6DB4"/>
    <w:rsid w:val="007E4EC6"/>
    <w:rsid w:val="00836F64"/>
    <w:rsid w:val="0092327B"/>
    <w:rsid w:val="00977BFA"/>
    <w:rsid w:val="009C1A72"/>
    <w:rsid w:val="009C78FE"/>
    <w:rsid w:val="009D683B"/>
    <w:rsid w:val="009E0A74"/>
    <w:rsid w:val="00A02424"/>
    <w:rsid w:val="00A32053"/>
    <w:rsid w:val="00A44714"/>
    <w:rsid w:val="00AA2821"/>
    <w:rsid w:val="00AB52C6"/>
    <w:rsid w:val="00B36E65"/>
    <w:rsid w:val="00B40199"/>
    <w:rsid w:val="00B502C0"/>
    <w:rsid w:val="00B601DC"/>
    <w:rsid w:val="00B8488F"/>
    <w:rsid w:val="00BC40D5"/>
    <w:rsid w:val="00C41B69"/>
    <w:rsid w:val="00CA2559"/>
    <w:rsid w:val="00D042A0"/>
    <w:rsid w:val="00D10C0C"/>
    <w:rsid w:val="00D33B4F"/>
    <w:rsid w:val="00D53B36"/>
    <w:rsid w:val="00DD1A3F"/>
    <w:rsid w:val="00E02BEE"/>
    <w:rsid w:val="00E031FA"/>
    <w:rsid w:val="00E31D23"/>
    <w:rsid w:val="00E461B8"/>
    <w:rsid w:val="00E574B3"/>
    <w:rsid w:val="00E6381B"/>
    <w:rsid w:val="00E97D11"/>
    <w:rsid w:val="00ED4518"/>
    <w:rsid w:val="00EF67E4"/>
    <w:rsid w:val="00F037A1"/>
    <w:rsid w:val="00F2419D"/>
    <w:rsid w:val="00F4602E"/>
    <w:rsid w:val="00F47AE6"/>
    <w:rsid w:val="00F6270D"/>
    <w:rsid w:val="00F65EF8"/>
    <w:rsid w:val="00FE7CEF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D7B5B6"/>
  <w15:chartTrackingRefBased/>
  <w15:docId w15:val="{A41448B5-03B6-4D64-9A58-B3BC2CA2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44"/>
    <w:pPr>
      <w:spacing w:line="290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6E0344"/>
    <w:pPr>
      <w:keepNext/>
      <w:keepLines/>
      <w:spacing w:before="480" w:after="0"/>
      <w:outlineLvl w:val="0"/>
    </w:pPr>
    <w:rPr>
      <w:rFonts w:ascii="Trebuchet MS" w:eastAsiaTheme="majorEastAsia" w:hAnsi="Trebuchet MS" w:cstheme="majorBidi"/>
      <w:b/>
      <w:bCs/>
      <w:caps/>
      <w:color w:val="000000" w:themeColor="text1"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65EF8"/>
    <w:pPr>
      <w:keepNext/>
      <w:keepLines/>
      <w:spacing w:before="200" w:after="0"/>
      <w:outlineLvl w:val="1"/>
    </w:pPr>
    <w:rPr>
      <w:rFonts w:ascii="Trebuchet MS" w:eastAsiaTheme="majorEastAsia" w:hAnsi="Trebuchet MS" w:cstheme="majorBidi"/>
      <w:bCs/>
      <w:cap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E0344"/>
    <w:pPr>
      <w:keepNext/>
      <w:keepLines/>
      <w:spacing w:before="200" w:after="0"/>
      <w:outlineLvl w:val="2"/>
    </w:pPr>
    <w:rPr>
      <w:rFonts w:ascii="Trebuchet MS" w:eastAsiaTheme="majorEastAsia" w:hAnsi="Trebuchet MS" w:cstheme="majorBidi"/>
      <w:bCs/>
      <w:color w:val="000000" w:themeColor="text1"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E0344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ap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610AA"/>
    <w:pPr>
      <w:keepNext/>
      <w:keepLines/>
      <w:spacing w:before="20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E034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6E0344"/>
    <w:rPr>
      <w:rFonts w:ascii="Trebuchet MS" w:eastAsiaTheme="majorEastAsia" w:hAnsi="Trebuchet MS" w:cstheme="majorBidi"/>
      <w:b/>
      <w:bCs/>
      <w:caps/>
      <w:color w:val="000000" w:themeColor="tex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65EF8"/>
    <w:rPr>
      <w:rFonts w:ascii="Trebuchet MS" w:eastAsiaTheme="majorEastAsia" w:hAnsi="Trebuchet MS" w:cstheme="majorBidi"/>
      <w:bCs/>
      <w:cap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E0344"/>
    <w:rPr>
      <w:rFonts w:ascii="Trebuchet MS" w:eastAsiaTheme="majorEastAsia" w:hAnsi="Trebuchet MS" w:cstheme="majorBidi"/>
      <w:bCs/>
      <w:color w:val="000000" w:themeColor="text1"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6E0344"/>
    <w:rPr>
      <w:rFonts w:ascii="Georgia" w:eastAsiaTheme="majorEastAsia" w:hAnsi="Georgia" w:cstheme="majorBidi"/>
      <w:b/>
      <w:bCs/>
      <w:iCs/>
      <w:cap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4610AA"/>
    <w:rPr>
      <w:rFonts w:ascii="Georgia" w:eastAsiaTheme="majorEastAsia" w:hAnsi="Georgia" w:cstheme="majorBidi"/>
      <w:b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rsid w:val="0092327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2327B"/>
    <w:rPr>
      <w:rFonts w:ascii="Georgia" w:hAnsi="Georgia"/>
      <w:i/>
      <w:iCs/>
      <w:color w:val="000000" w:themeColor="text1"/>
    </w:rPr>
  </w:style>
  <w:style w:type="character" w:styleId="Starkbetoning">
    <w:name w:val="Intense Emphasis"/>
    <w:basedOn w:val="Standardstycketeckensnitt"/>
    <w:uiPriority w:val="21"/>
    <w:rsid w:val="0092327B"/>
    <w:rPr>
      <w:b/>
      <w:bCs/>
      <w:i/>
      <w:iCs/>
      <w:color w:val="4F81BD" w:themeColor="accent1"/>
    </w:rPr>
  </w:style>
  <w:style w:type="paragraph" w:styleId="Rubrik">
    <w:name w:val="Title"/>
    <w:aliases w:val="Huvudrubrik"/>
    <w:basedOn w:val="Normal"/>
    <w:next w:val="Normal"/>
    <w:link w:val="RubrikChar"/>
    <w:uiPriority w:val="10"/>
    <w:qFormat/>
    <w:rsid w:val="0092327B"/>
    <w:pPr>
      <w:spacing w:after="300" w:line="240" w:lineRule="auto"/>
      <w:contextualSpacing/>
    </w:pPr>
    <w:rPr>
      <w:rFonts w:ascii="Trebuchet MS" w:eastAsiaTheme="majorEastAsia" w:hAnsi="Trebuchet MS" w:cstheme="majorBidi"/>
      <w:caps/>
      <w:color w:val="000000" w:themeColor="text1"/>
      <w:spacing w:val="5"/>
      <w:kern w:val="28"/>
      <w:sz w:val="32"/>
      <w:szCs w:val="52"/>
    </w:rPr>
  </w:style>
  <w:style w:type="character" w:customStyle="1" w:styleId="RubrikChar">
    <w:name w:val="Rubrik Char"/>
    <w:aliases w:val="Huvudrubrik Char"/>
    <w:basedOn w:val="Standardstycketeckensnitt"/>
    <w:link w:val="Rubrik"/>
    <w:uiPriority w:val="10"/>
    <w:rsid w:val="0092327B"/>
    <w:rPr>
      <w:rFonts w:ascii="Trebuchet MS" w:eastAsiaTheme="majorEastAsia" w:hAnsi="Trebuchet MS" w:cstheme="majorBidi"/>
      <w:caps/>
      <w:color w:val="000000" w:themeColor="text1"/>
      <w:spacing w:val="5"/>
      <w:kern w:val="28"/>
      <w:sz w:val="3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2327B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2327B"/>
    <w:rPr>
      <w:rFonts w:ascii="Georgia" w:eastAsiaTheme="majorEastAsia" w:hAnsi="Georgia" w:cstheme="majorBidi"/>
      <w:b/>
      <w:iCs/>
      <w:color w:val="000000" w:themeColor="text1"/>
      <w:spacing w:val="15"/>
      <w:szCs w:val="24"/>
    </w:rPr>
  </w:style>
  <w:style w:type="table" w:styleId="Tabellrutnt">
    <w:name w:val="Table Grid"/>
    <w:basedOn w:val="Normaltabell"/>
    <w:uiPriority w:val="59"/>
    <w:rsid w:val="00A4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4C58D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64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4587"/>
  </w:style>
  <w:style w:type="paragraph" w:styleId="Sidfot">
    <w:name w:val="footer"/>
    <w:basedOn w:val="Normal"/>
    <w:link w:val="SidfotChar"/>
    <w:uiPriority w:val="99"/>
    <w:unhideWhenUsed/>
    <w:rsid w:val="00364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8266EBDC71F47BE547488FB4506AB" ma:contentTypeVersion="12" ma:contentTypeDescription="Skapa ett nytt dokument." ma:contentTypeScope="" ma:versionID="25f85ecff37e4a265d9092881112831d">
  <xsd:schema xmlns:xsd="http://www.w3.org/2001/XMLSchema" xmlns:xs="http://www.w3.org/2001/XMLSchema" xmlns:p="http://schemas.microsoft.com/office/2006/metadata/properties" xmlns:ns2="c4b76814-cec2-451e-a86d-cd37f7cf1233" xmlns:ns3="10babd08-3abe-42b4-a9cb-fd1f7cd6ea56" targetNamespace="http://schemas.microsoft.com/office/2006/metadata/properties" ma:root="true" ma:fieldsID="3e49977e6b7ce9a3e132ea49608a26e3" ns2:_="" ns3:_="">
    <xsd:import namespace="c4b76814-cec2-451e-a86d-cd37f7cf1233"/>
    <xsd:import namespace="10babd08-3abe-42b4-a9cb-fd1f7cd6ea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76814-cec2-451e-a86d-cd37f7cf1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d08-3abe-42b4-a9cb-fd1f7cd6e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3D957E-C736-44E1-B2EB-362013A45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16C24-F2FE-49DC-B2DC-1F12098FD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76814-cec2-451e-a86d-cd37f7cf1233"/>
    <ds:schemaRef ds:uri="10babd08-3abe-42b4-a9cb-fd1f7cd6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BF9E0-6970-42AA-9583-E31C2AA11B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Perjus</dc:creator>
  <cp:keywords/>
  <dc:description/>
  <cp:lastModifiedBy>Cajsa Unnbom</cp:lastModifiedBy>
  <cp:revision>2</cp:revision>
  <dcterms:created xsi:type="dcterms:W3CDTF">2020-10-29T15:56:00Z</dcterms:created>
  <dcterms:modified xsi:type="dcterms:W3CDTF">2020-10-29T15:56:00Z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0x010100B148266EBDC71F47BE547488FB4506AB</vt:lpwstr>
  </property>
</Properties>
</file>